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76" w:rsidRDefault="00D10376" w:rsidP="00D10376">
      <w:pPr>
        <w:pStyle w:val="NoSpacing"/>
        <w:jc w:val="center"/>
      </w:pPr>
      <w:bookmarkStart w:id="0" w:name="_GoBack"/>
      <w:bookmarkEnd w:id="0"/>
      <w:r>
        <w:t>IVSHRM Board of Directors Meeting Minutes</w:t>
      </w:r>
    </w:p>
    <w:p w:rsidR="00D10376" w:rsidRDefault="00D10376" w:rsidP="00D10376">
      <w:pPr>
        <w:pStyle w:val="NoSpacing"/>
        <w:jc w:val="center"/>
      </w:pPr>
      <w:r>
        <w:t>Zoom Meeting 3/10/2021 at Noon</w:t>
      </w:r>
    </w:p>
    <w:p w:rsidR="00D10376" w:rsidRDefault="00D10376" w:rsidP="00D10376">
      <w:pPr>
        <w:pStyle w:val="NoSpacing"/>
        <w:jc w:val="center"/>
      </w:pPr>
    </w:p>
    <w:p w:rsidR="00D10376" w:rsidRDefault="00D10376" w:rsidP="00D10376">
      <w:pPr>
        <w:pStyle w:val="NoSpacing"/>
      </w:pPr>
      <w:r>
        <w:t>The meeting was called to order by President Heather Hammitt.  In attendance were Heather, Kimberly O’Connor, Jen Wier, Kim Bima, Julie Duff, Kyle Foley, Rob Lentz, Stacie Sines, Jennifer Sowers, Matt Van Den Bussche, and Michelle Story.  Absent was Renee Birkenbeuel.</w:t>
      </w:r>
    </w:p>
    <w:p w:rsidR="00D10376" w:rsidRDefault="00D10376" w:rsidP="00D10376">
      <w:pPr>
        <w:pStyle w:val="NoSpacing"/>
      </w:pPr>
    </w:p>
    <w:p w:rsidR="00D10376" w:rsidRDefault="001D23AD" w:rsidP="00D10376">
      <w:pPr>
        <w:pStyle w:val="NoSpacing"/>
      </w:pPr>
      <w:r>
        <w:t xml:space="preserve">Upon motion </w:t>
      </w:r>
      <w:r w:rsidR="00DB49C5">
        <w:t xml:space="preserve">duly made and </w:t>
      </w:r>
      <w:r>
        <w:t>seconded with unanimous consent, the December</w:t>
      </w:r>
      <w:r w:rsidR="003D7ADB">
        <w:t xml:space="preserve"> 2020 Meeting M</w:t>
      </w:r>
      <w:r w:rsidR="00D10376">
        <w:t xml:space="preserve">inutes </w:t>
      </w:r>
      <w:r>
        <w:t>were approved as presented.</w:t>
      </w:r>
    </w:p>
    <w:p w:rsidR="00D10376" w:rsidRDefault="00D10376" w:rsidP="00D10376">
      <w:pPr>
        <w:pStyle w:val="NoSpacing"/>
      </w:pPr>
    </w:p>
    <w:p w:rsidR="00D10376" w:rsidRDefault="00D10376" w:rsidP="00D10376">
      <w:pPr>
        <w:pStyle w:val="NoSpacing"/>
      </w:pPr>
      <w:r>
        <w:t xml:space="preserve">Treasurer’s </w:t>
      </w:r>
      <w:r w:rsidR="001D3FD1">
        <w:t>Report was presented by Matthew V</w:t>
      </w:r>
      <w:r>
        <w:t>an Den Bussche</w:t>
      </w:r>
      <w:r w:rsidR="001D3FD1">
        <w:t>. Current balance was reported as $6552.76 with one outstanding item to be paid-$24.87, owed to Heather Hammitt for shipping costs of tee shirts sent to new members.  $290 was received from SHRM – a rebate for IVSHRM for having members who hold dual membership-IVSHRM and SHRM National.</w:t>
      </w:r>
    </w:p>
    <w:p w:rsidR="001D23AD" w:rsidRDefault="001D23AD" w:rsidP="00D10376">
      <w:pPr>
        <w:pStyle w:val="NoSpacing"/>
      </w:pPr>
    </w:p>
    <w:p w:rsidR="001D3FD1" w:rsidRDefault="00FB2BD7" w:rsidP="00D10376">
      <w:pPr>
        <w:pStyle w:val="NoSpacing"/>
      </w:pPr>
      <w:r>
        <w:t xml:space="preserve">Tax filings </w:t>
      </w:r>
      <w:r w:rsidR="001D3FD1">
        <w:t>are being prepared at no cost by Tri</w:t>
      </w:r>
      <w:r w:rsidR="001D23AD">
        <w:t>sha Harrison</w:t>
      </w:r>
      <w:r w:rsidR="001D3FD1">
        <w:t xml:space="preserve"> from Abacus in exchange for a free membership to IVSHRM.</w:t>
      </w:r>
    </w:p>
    <w:p w:rsidR="001D23AD" w:rsidRDefault="001D23AD" w:rsidP="00D10376">
      <w:pPr>
        <w:pStyle w:val="NoSpacing"/>
      </w:pPr>
    </w:p>
    <w:p w:rsidR="001D3FD1" w:rsidRDefault="001D3FD1" w:rsidP="00D10376">
      <w:pPr>
        <w:pStyle w:val="NoSpacing"/>
      </w:pPr>
      <w:r>
        <w:t>Kimberly O’Connor has completed the</w:t>
      </w:r>
      <w:r w:rsidR="003D7ADB">
        <w:t xml:space="preserve"> necessary</w:t>
      </w:r>
      <w:r>
        <w:t xml:space="preserve"> paperwork to be added to the bank account.</w:t>
      </w:r>
      <w:r w:rsidR="003D7ADB">
        <w:t xml:space="preserve">  Although Heather is not listed on</w:t>
      </w:r>
      <w:r w:rsidR="002755AD">
        <w:t xml:space="preserve"> the bank</w:t>
      </w:r>
      <w:r w:rsidR="003D7ADB">
        <w:t xml:space="preserve"> account, she will continue to move funds received through Cheddar Up for membership dues to the bank</w:t>
      </w:r>
      <w:r w:rsidR="001B1385">
        <w:t xml:space="preserve"> account.</w:t>
      </w:r>
    </w:p>
    <w:p w:rsidR="001D23AD" w:rsidRDefault="001D23AD" w:rsidP="00D10376">
      <w:pPr>
        <w:pStyle w:val="NoSpacing"/>
      </w:pPr>
    </w:p>
    <w:p w:rsidR="003D7ADB" w:rsidRDefault="003D7ADB" w:rsidP="00D10376">
      <w:pPr>
        <w:pStyle w:val="NoSpacing"/>
      </w:pPr>
      <w:r>
        <w:t xml:space="preserve">A </w:t>
      </w:r>
      <w:r w:rsidR="001D23AD">
        <w:t xml:space="preserve">policy statement and </w:t>
      </w:r>
      <w:r>
        <w:t xml:space="preserve">form will be created for payment of approved IVSHRM expenses owed to board members.  </w:t>
      </w:r>
      <w:r w:rsidR="001D23AD">
        <w:t>Pre-approval will be required</w:t>
      </w:r>
      <w:r>
        <w:t xml:space="preserve"> for any reimbursements in excess of $25.</w:t>
      </w:r>
    </w:p>
    <w:p w:rsidR="003D7ADB" w:rsidRDefault="003D7ADB" w:rsidP="00D10376">
      <w:pPr>
        <w:pStyle w:val="NoSpacing"/>
      </w:pPr>
    </w:p>
    <w:p w:rsidR="003D7ADB" w:rsidRDefault="003D7ADB" w:rsidP="00D10376">
      <w:pPr>
        <w:pStyle w:val="NoSpacing"/>
      </w:pPr>
      <w:r>
        <w:t>Kimberly O’</w:t>
      </w:r>
      <w:r w:rsidR="00FB2BD7">
        <w:t xml:space="preserve">Connor, President-Elect, </w:t>
      </w:r>
      <w:r>
        <w:t>was welcomed to the Board</w:t>
      </w:r>
      <w:r w:rsidR="00FB2BD7">
        <w:t xml:space="preserve">.  Kimberly has accepted the role of President to be effective January 1, 2022.  It was discussed to stagger the renewals </w:t>
      </w:r>
      <w:r w:rsidR="001B1385">
        <w:t>of board members so that numerous members’</w:t>
      </w:r>
      <w:r w:rsidR="00FB2BD7">
        <w:t xml:space="preserve"> terms don’t expire at the same time, leaving a board of many new members.  Heather reported that we currently have 70 members with additional pending.</w:t>
      </w:r>
    </w:p>
    <w:p w:rsidR="001D23AD" w:rsidRDefault="001D23AD" w:rsidP="00D10376">
      <w:pPr>
        <w:pStyle w:val="NoSpacing"/>
      </w:pPr>
    </w:p>
    <w:p w:rsidR="00FB2BD7" w:rsidRDefault="00FB2BD7" w:rsidP="00D10376">
      <w:pPr>
        <w:pStyle w:val="NoSpacing"/>
      </w:pPr>
      <w:r>
        <w:t>The SHAPE annual SHRM report was filed by the 1/31 deadline.</w:t>
      </w:r>
    </w:p>
    <w:p w:rsidR="001D23AD" w:rsidRDefault="001D23AD" w:rsidP="00D10376">
      <w:pPr>
        <w:pStyle w:val="NoSpacing"/>
      </w:pPr>
    </w:p>
    <w:p w:rsidR="003B3E44" w:rsidRDefault="00FB2BD7" w:rsidP="00D10376">
      <w:pPr>
        <w:pStyle w:val="NoSpacing"/>
      </w:pPr>
      <w:r>
        <w:t xml:space="preserve">In light of all meetings being virtual, </w:t>
      </w:r>
      <w:r w:rsidR="001D23AD">
        <w:t xml:space="preserve">upon motion </w:t>
      </w:r>
      <w:r w:rsidR="00DB49C5">
        <w:t xml:space="preserve">duly made and </w:t>
      </w:r>
      <w:r w:rsidR="001D23AD">
        <w:t xml:space="preserve">seconded with unanimous consent, the board approved </w:t>
      </w:r>
      <w:r w:rsidR="003B3E44">
        <w:t>that current members be given the</w:t>
      </w:r>
      <w:r>
        <w:t xml:space="preserve"> last 6 m</w:t>
      </w:r>
      <w:r w:rsidR="003B3E44">
        <w:t>onths of dues for 2021 at</w:t>
      </w:r>
      <w:r>
        <w:t xml:space="preserve"> n</w:t>
      </w:r>
      <w:r w:rsidR="003B3E44">
        <w:t>o cost. The first six months of 2021 were also at no charge.</w:t>
      </w:r>
      <w:r w:rsidR="001B1385">
        <w:t xml:space="preserve">  All new members will </w:t>
      </w:r>
      <w:r w:rsidR="00646819">
        <w:t>be charged</w:t>
      </w:r>
      <w:r w:rsidR="003B3E44">
        <w:t xml:space="preserve"> ½ the normal membership fees due to the ongoing virtual meeting atmosphere.  A call for membership renewals will be made in the fall of 2021 with membership dues to resume at regular cost. </w:t>
      </w:r>
    </w:p>
    <w:p w:rsidR="001D23AD" w:rsidRDefault="001D23AD" w:rsidP="00D10376">
      <w:pPr>
        <w:pStyle w:val="NoSpacing"/>
      </w:pPr>
    </w:p>
    <w:p w:rsidR="003B3E44" w:rsidRDefault="003B3E44" w:rsidP="00D10376">
      <w:pPr>
        <w:pStyle w:val="NoSpacing"/>
      </w:pPr>
      <w:r>
        <w:t>Heather and Michelle Story are working on a proposal to offer an IVSHRM sponsored scholarship to a student of IVCC.  Jennifer Sowers suggested asking business</w:t>
      </w:r>
      <w:r w:rsidR="001D23AD">
        <w:t>es</w:t>
      </w:r>
      <w:r>
        <w:t xml:space="preserve"> to partner with us for the payment of the scholarship.  More research will be done and Heather will get an email to members for a </w:t>
      </w:r>
      <w:r w:rsidR="00AB0F06">
        <w:t xml:space="preserve">future </w:t>
      </w:r>
      <w:r>
        <w:t>vote</w:t>
      </w:r>
      <w:r w:rsidR="00AB0F06">
        <w:t xml:space="preserve">.  Discussed were total donations from IVSHRM of </w:t>
      </w:r>
      <w:r w:rsidR="001D23AD">
        <w:t>$500-</w:t>
      </w:r>
      <w:r w:rsidR="00AB0F06">
        <w:t>$1000</w:t>
      </w:r>
      <w:r w:rsidR="00DB49C5">
        <w:t xml:space="preserve"> </w:t>
      </w:r>
      <w:r w:rsidR="001D23AD">
        <w:t xml:space="preserve">per year </w:t>
      </w:r>
      <w:r w:rsidR="00AB0F06">
        <w:t>toward these scholarships</w:t>
      </w:r>
      <w:r w:rsidR="001D23AD">
        <w:t xml:space="preserve"> with a two-year commitment</w:t>
      </w:r>
      <w:r w:rsidR="00AB0F06">
        <w:t>.</w:t>
      </w:r>
    </w:p>
    <w:p w:rsidR="00AB0F06" w:rsidRDefault="00AB0F06" w:rsidP="00D10376">
      <w:pPr>
        <w:pStyle w:val="NoSpacing"/>
      </w:pPr>
    </w:p>
    <w:p w:rsidR="00AB0F06" w:rsidRDefault="00AB0F06" w:rsidP="00D10376">
      <w:pPr>
        <w:pStyle w:val="NoSpacing"/>
      </w:pPr>
      <w:r>
        <w:t>Kyle has filled t</w:t>
      </w:r>
      <w:r w:rsidR="00777CB2">
        <w:t>he</w:t>
      </w:r>
      <w:r>
        <w:t xml:space="preserve"> monthly slots for meeting </w:t>
      </w:r>
      <w:r w:rsidR="00777CB2">
        <w:t xml:space="preserve">presentations </w:t>
      </w:r>
      <w:r>
        <w:t>through July</w:t>
      </w:r>
      <w:r w:rsidR="001355A7">
        <w:t xml:space="preserve">.  We may need a </w:t>
      </w:r>
      <w:r>
        <w:t>May</w:t>
      </w:r>
      <w:r w:rsidR="001355A7">
        <w:t xml:space="preserve"> presenter</w:t>
      </w:r>
      <w:r>
        <w:t xml:space="preserve"> if Joanne from AAIM doesn’t provide a program for that month</w:t>
      </w:r>
      <w:r w:rsidR="00777CB2">
        <w:t>.</w:t>
      </w:r>
      <w:r w:rsidR="002755AD">
        <w:t xml:space="preserve"> Kim Bima offered to look at a program through OSF if there was a need.</w:t>
      </w:r>
    </w:p>
    <w:p w:rsidR="002755AD" w:rsidRDefault="002755AD" w:rsidP="00D10376">
      <w:pPr>
        <w:pStyle w:val="NoSpacing"/>
      </w:pPr>
    </w:p>
    <w:p w:rsidR="002755AD" w:rsidRDefault="002755AD" w:rsidP="00D10376">
      <w:pPr>
        <w:pStyle w:val="NoSpacing"/>
      </w:pPr>
      <w:r>
        <w:t>An update was given on our Strategic Planning and the success we have experienced with our initiatives.  Branding has helped attract new members, the membership doubling goal has been achieved, we are on track to achieve a balance of $7000 in our bank account for 2021, and we have enhanced relationships in the community.</w:t>
      </w:r>
    </w:p>
    <w:p w:rsidR="002755AD" w:rsidRDefault="002755AD" w:rsidP="00D10376">
      <w:pPr>
        <w:pStyle w:val="NoSpacing"/>
      </w:pPr>
    </w:p>
    <w:p w:rsidR="002755AD" w:rsidRDefault="002755AD" w:rsidP="00D10376">
      <w:pPr>
        <w:pStyle w:val="NoSpacing"/>
      </w:pPr>
      <w:r>
        <w:lastRenderedPageBreak/>
        <w:t>Heather will be virtually attending the State Board meeting in April and as of now, other conferences are up in the air due to the ongoing pandemic.</w:t>
      </w:r>
    </w:p>
    <w:p w:rsidR="00646819" w:rsidRDefault="00646819" w:rsidP="00D10376">
      <w:pPr>
        <w:pStyle w:val="NoSpacing"/>
      </w:pPr>
    </w:p>
    <w:p w:rsidR="00646819" w:rsidRDefault="00646819" w:rsidP="00D10376">
      <w:pPr>
        <w:pStyle w:val="NoSpacing"/>
      </w:pPr>
      <w:r>
        <w:t xml:space="preserve">Respectfully submitted by Julie Duff, Membership Director.  </w:t>
      </w:r>
      <w:r>
        <w:tab/>
        <w:t>March 10, 2021</w:t>
      </w:r>
    </w:p>
    <w:p w:rsidR="00D10376" w:rsidRDefault="00D10376" w:rsidP="00D10376">
      <w:pPr>
        <w:pStyle w:val="NoSpacing"/>
      </w:pPr>
    </w:p>
    <w:p w:rsidR="00D10376" w:rsidRDefault="00D10376" w:rsidP="00D10376">
      <w:pPr>
        <w:pStyle w:val="NoSpacing"/>
      </w:pPr>
    </w:p>
    <w:sectPr w:rsidR="00D10376" w:rsidSect="00646819">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557CB"/>
    <w:multiLevelType w:val="hybridMultilevel"/>
    <w:tmpl w:val="BBC6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76"/>
    <w:rsid w:val="001355A7"/>
    <w:rsid w:val="0014094A"/>
    <w:rsid w:val="001B1385"/>
    <w:rsid w:val="001D23AD"/>
    <w:rsid w:val="001D3FD1"/>
    <w:rsid w:val="002755AD"/>
    <w:rsid w:val="00354DC9"/>
    <w:rsid w:val="003B3E44"/>
    <w:rsid w:val="003D7ADB"/>
    <w:rsid w:val="00646819"/>
    <w:rsid w:val="00747366"/>
    <w:rsid w:val="00777CB2"/>
    <w:rsid w:val="007C02CC"/>
    <w:rsid w:val="009D6C49"/>
    <w:rsid w:val="00AB0F06"/>
    <w:rsid w:val="00B314A8"/>
    <w:rsid w:val="00D10376"/>
    <w:rsid w:val="00DB49C5"/>
    <w:rsid w:val="00FB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3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Midland States Bank</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Duff</dc:creator>
  <cp:lastModifiedBy>midland1</cp:lastModifiedBy>
  <cp:revision>5</cp:revision>
  <dcterms:created xsi:type="dcterms:W3CDTF">2021-03-11T14:39:00Z</dcterms:created>
  <dcterms:modified xsi:type="dcterms:W3CDTF">2021-05-15T15:42:00Z</dcterms:modified>
</cp:coreProperties>
</file>