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92" w:rsidRDefault="00590A92" w:rsidP="00590A92">
      <w:pPr>
        <w:spacing w:after="0" w:line="240" w:lineRule="auto"/>
        <w:jc w:val="center"/>
        <w:rPr>
          <w:b/>
          <w:sz w:val="28"/>
          <w:szCs w:val="28"/>
        </w:rPr>
      </w:pPr>
    </w:p>
    <w:p w:rsidR="00590A92" w:rsidRDefault="00590A92" w:rsidP="00590A92">
      <w:pPr>
        <w:spacing w:after="0" w:line="240" w:lineRule="auto"/>
        <w:jc w:val="center"/>
        <w:rPr>
          <w:b/>
          <w:sz w:val="28"/>
          <w:szCs w:val="28"/>
        </w:rPr>
      </w:pPr>
    </w:p>
    <w:p w:rsidR="00590A92" w:rsidRDefault="00590A92" w:rsidP="00590A92">
      <w:pPr>
        <w:spacing w:after="0" w:line="240" w:lineRule="auto"/>
        <w:jc w:val="center"/>
        <w:rPr>
          <w:b/>
          <w:sz w:val="28"/>
          <w:szCs w:val="28"/>
        </w:rPr>
      </w:pPr>
    </w:p>
    <w:p w:rsidR="00590A92" w:rsidRDefault="00590A92" w:rsidP="00590A92">
      <w:pPr>
        <w:spacing w:after="0" w:line="240" w:lineRule="auto"/>
        <w:jc w:val="center"/>
        <w:rPr>
          <w:b/>
          <w:sz w:val="28"/>
          <w:szCs w:val="28"/>
        </w:rPr>
      </w:pPr>
    </w:p>
    <w:p w:rsidR="00590A92" w:rsidRDefault="00590A92" w:rsidP="00590A92">
      <w:pPr>
        <w:spacing w:after="0" w:line="240" w:lineRule="auto"/>
        <w:jc w:val="center"/>
        <w:rPr>
          <w:b/>
          <w:sz w:val="28"/>
          <w:szCs w:val="28"/>
        </w:rPr>
      </w:pPr>
    </w:p>
    <w:p w:rsidR="00590A92" w:rsidRDefault="00590A92" w:rsidP="00590A92">
      <w:pPr>
        <w:spacing w:after="0" w:line="240" w:lineRule="auto"/>
        <w:jc w:val="center"/>
        <w:rPr>
          <w:b/>
          <w:sz w:val="28"/>
          <w:szCs w:val="28"/>
        </w:rPr>
      </w:pPr>
    </w:p>
    <w:p w:rsidR="00590A92" w:rsidRDefault="00590A92" w:rsidP="00590A92">
      <w:pPr>
        <w:spacing w:after="0" w:line="240" w:lineRule="auto"/>
        <w:jc w:val="center"/>
        <w:rPr>
          <w:b/>
          <w:sz w:val="28"/>
          <w:szCs w:val="28"/>
        </w:rPr>
      </w:pPr>
    </w:p>
    <w:p w:rsidR="00590A92" w:rsidRDefault="00590A92" w:rsidP="00590A92">
      <w:pPr>
        <w:spacing w:after="0" w:line="240" w:lineRule="auto"/>
        <w:jc w:val="center"/>
        <w:rPr>
          <w:b/>
          <w:sz w:val="28"/>
          <w:szCs w:val="28"/>
        </w:rPr>
      </w:pPr>
    </w:p>
    <w:p w:rsidR="00590A92" w:rsidRDefault="00590A92" w:rsidP="00590A92">
      <w:pPr>
        <w:spacing w:after="0" w:line="240" w:lineRule="auto"/>
        <w:jc w:val="center"/>
        <w:rPr>
          <w:b/>
          <w:sz w:val="36"/>
          <w:szCs w:val="36"/>
        </w:rPr>
      </w:pPr>
    </w:p>
    <w:p w:rsidR="006D1AE8" w:rsidRDefault="000D231B" w:rsidP="00590A92">
      <w:pPr>
        <w:spacing w:after="0" w:line="240" w:lineRule="auto"/>
        <w:jc w:val="center"/>
        <w:rPr>
          <w:b/>
          <w:sz w:val="72"/>
          <w:szCs w:val="72"/>
        </w:rPr>
      </w:pPr>
      <w:r>
        <w:rPr>
          <w:b/>
          <w:sz w:val="72"/>
          <w:szCs w:val="72"/>
        </w:rPr>
        <w:t>Illinois Valley SHRM</w:t>
      </w:r>
    </w:p>
    <w:p w:rsidR="00590A92" w:rsidRPr="000D231B" w:rsidRDefault="00590A92" w:rsidP="00590A92">
      <w:pPr>
        <w:spacing w:after="0" w:line="240" w:lineRule="auto"/>
        <w:jc w:val="center"/>
        <w:rPr>
          <w:b/>
          <w:sz w:val="72"/>
          <w:szCs w:val="72"/>
        </w:rPr>
      </w:pPr>
      <w:r w:rsidRPr="000D231B">
        <w:rPr>
          <w:b/>
          <w:sz w:val="72"/>
          <w:szCs w:val="72"/>
        </w:rPr>
        <w:t>Strategic Plan</w:t>
      </w:r>
    </w:p>
    <w:p w:rsidR="00590A92" w:rsidRPr="000D231B" w:rsidRDefault="000D231B" w:rsidP="00590A92">
      <w:pPr>
        <w:spacing w:after="0" w:line="240" w:lineRule="auto"/>
        <w:jc w:val="center"/>
        <w:rPr>
          <w:b/>
          <w:sz w:val="40"/>
          <w:szCs w:val="40"/>
        </w:rPr>
      </w:pPr>
      <w:r w:rsidRPr="000D231B">
        <w:rPr>
          <w:b/>
          <w:sz w:val="40"/>
          <w:szCs w:val="40"/>
        </w:rPr>
        <w:t>2019-2021</w:t>
      </w:r>
    </w:p>
    <w:p w:rsidR="00590A92" w:rsidRPr="001E3D44" w:rsidRDefault="00590A92" w:rsidP="00590A92">
      <w:pPr>
        <w:spacing w:after="0" w:line="240" w:lineRule="auto"/>
        <w:rPr>
          <w:b/>
          <w:sz w:val="28"/>
          <w:szCs w:val="28"/>
          <w:highlight w:val="yellow"/>
        </w:rPr>
      </w:pPr>
    </w:p>
    <w:p w:rsidR="00590A92" w:rsidRPr="001E3D44" w:rsidRDefault="00590A92">
      <w:pPr>
        <w:rPr>
          <w:b/>
          <w:sz w:val="28"/>
          <w:szCs w:val="28"/>
          <w:highlight w:val="yellow"/>
        </w:rPr>
      </w:pPr>
      <w:r w:rsidRPr="001E3D44">
        <w:rPr>
          <w:b/>
          <w:sz w:val="28"/>
          <w:szCs w:val="28"/>
          <w:highlight w:val="yellow"/>
        </w:rPr>
        <w:br w:type="page"/>
      </w:r>
    </w:p>
    <w:p w:rsidR="00590A92" w:rsidRPr="00631C2D" w:rsidRDefault="00590A92" w:rsidP="002A7926">
      <w:pPr>
        <w:spacing w:after="0" w:line="240" w:lineRule="auto"/>
        <w:jc w:val="both"/>
        <w:rPr>
          <w:rFonts w:ascii="Arial" w:hAnsi="Arial" w:cs="Arial"/>
          <w:b/>
          <w:sz w:val="24"/>
          <w:szCs w:val="24"/>
          <w:u w:val="single"/>
        </w:rPr>
      </w:pPr>
      <w:r w:rsidRPr="00631C2D">
        <w:rPr>
          <w:rFonts w:ascii="Arial" w:hAnsi="Arial" w:cs="Arial"/>
          <w:b/>
          <w:sz w:val="24"/>
          <w:szCs w:val="24"/>
          <w:u w:val="single"/>
        </w:rPr>
        <w:lastRenderedPageBreak/>
        <w:t>Executive Summary</w:t>
      </w:r>
    </w:p>
    <w:p w:rsidR="00631C2D" w:rsidRDefault="00631C2D" w:rsidP="00122080">
      <w:pPr>
        <w:spacing w:after="0" w:line="240" w:lineRule="auto"/>
        <w:jc w:val="both"/>
        <w:rPr>
          <w:rFonts w:ascii="Arial" w:hAnsi="Arial" w:cs="Arial"/>
          <w:sz w:val="24"/>
          <w:szCs w:val="24"/>
        </w:rPr>
      </w:pPr>
    </w:p>
    <w:p w:rsidR="00E81B92" w:rsidRPr="00631C2D" w:rsidRDefault="00122080" w:rsidP="00122080">
      <w:pPr>
        <w:spacing w:after="0" w:line="240" w:lineRule="auto"/>
        <w:jc w:val="both"/>
        <w:rPr>
          <w:rFonts w:ascii="Arial" w:hAnsi="Arial" w:cs="Arial"/>
          <w:sz w:val="24"/>
          <w:szCs w:val="24"/>
        </w:rPr>
      </w:pPr>
      <w:r w:rsidRPr="00631C2D">
        <w:rPr>
          <w:rFonts w:ascii="Arial" w:hAnsi="Arial" w:cs="Arial"/>
          <w:sz w:val="24"/>
          <w:szCs w:val="24"/>
        </w:rPr>
        <w:t xml:space="preserve">In </w:t>
      </w:r>
      <w:r w:rsidR="00372750" w:rsidRPr="00631C2D">
        <w:rPr>
          <w:rFonts w:ascii="Arial" w:hAnsi="Arial" w:cs="Arial"/>
          <w:sz w:val="24"/>
          <w:szCs w:val="24"/>
        </w:rPr>
        <w:t>Q2</w:t>
      </w:r>
      <w:r w:rsidR="000D231B" w:rsidRPr="00631C2D">
        <w:rPr>
          <w:rFonts w:ascii="Arial" w:hAnsi="Arial" w:cs="Arial"/>
          <w:sz w:val="24"/>
          <w:szCs w:val="24"/>
        </w:rPr>
        <w:t xml:space="preserve"> 2019</w:t>
      </w:r>
      <w:r w:rsidRPr="00631C2D">
        <w:rPr>
          <w:rFonts w:ascii="Arial" w:hAnsi="Arial" w:cs="Arial"/>
          <w:sz w:val="24"/>
          <w:szCs w:val="24"/>
        </w:rPr>
        <w:t xml:space="preserve">, the Board </w:t>
      </w:r>
      <w:r w:rsidR="000D231B" w:rsidRPr="00631C2D">
        <w:rPr>
          <w:rFonts w:ascii="Arial" w:hAnsi="Arial" w:cs="Arial"/>
          <w:sz w:val="24"/>
          <w:szCs w:val="24"/>
        </w:rPr>
        <w:t>of Illinois Valley SHRM</w:t>
      </w:r>
      <w:r w:rsidRPr="00631C2D">
        <w:rPr>
          <w:rFonts w:ascii="Arial" w:hAnsi="Arial" w:cs="Arial"/>
          <w:sz w:val="24"/>
          <w:szCs w:val="24"/>
        </w:rPr>
        <w:t xml:space="preserve"> engaged in </w:t>
      </w:r>
      <w:r w:rsidR="006D1877" w:rsidRPr="00631C2D">
        <w:rPr>
          <w:rFonts w:ascii="Arial" w:hAnsi="Arial" w:cs="Arial"/>
          <w:sz w:val="24"/>
          <w:szCs w:val="24"/>
        </w:rPr>
        <w:t xml:space="preserve">a </w:t>
      </w:r>
      <w:r w:rsidRPr="00631C2D">
        <w:rPr>
          <w:rFonts w:ascii="Arial" w:hAnsi="Arial" w:cs="Arial"/>
          <w:sz w:val="24"/>
          <w:szCs w:val="24"/>
        </w:rPr>
        <w:t xml:space="preserve">series of </w:t>
      </w:r>
      <w:r w:rsidR="004D5560" w:rsidRPr="00631C2D">
        <w:rPr>
          <w:rFonts w:ascii="Arial" w:hAnsi="Arial" w:cs="Arial"/>
          <w:sz w:val="24"/>
          <w:szCs w:val="24"/>
        </w:rPr>
        <w:t>discussions and exercises</w:t>
      </w:r>
      <w:r w:rsidR="009C2B6E" w:rsidRPr="00631C2D">
        <w:rPr>
          <w:rFonts w:ascii="Arial" w:hAnsi="Arial" w:cs="Arial"/>
          <w:sz w:val="24"/>
          <w:szCs w:val="24"/>
        </w:rPr>
        <w:t>, including a SWOT survey and in-person planning session,</w:t>
      </w:r>
      <w:r w:rsidRPr="00631C2D">
        <w:rPr>
          <w:rFonts w:ascii="Arial" w:hAnsi="Arial" w:cs="Arial"/>
          <w:sz w:val="24"/>
          <w:szCs w:val="24"/>
        </w:rPr>
        <w:t xml:space="preserve"> aimed at creating a meaningful strategic </w:t>
      </w:r>
      <w:r w:rsidR="00E81B92" w:rsidRPr="00631C2D">
        <w:rPr>
          <w:rFonts w:ascii="Arial" w:hAnsi="Arial" w:cs="Arial"/>
          <w:sz w:val="24"/>
          <w:szCs w:val="24"/>
        </w:rPr>
        <w:t>plan that could</w:t>
      </w:r>
      <w:r w:rsidR="009C2B6E" w:rsidRPr="00631C2D">
        <w:rPr>
          <w:rFonts w:ascii="Arial" w:hAnsi="Arial" w:cs="Arial"/>
          <w:sz w:val="24"/>
          <w:szCs w:val="24"/>
        </w:rPr>
        <w:t xml:space="preserve"> serve as a tool to best position the chapter as the leading voice of and advocate for the human resources profession in the Illinois Valley.</w:t>
      </w:r>
    </w:p>
    <w:p w:rsidR="00E81B92" w:rsidRPr="00631C2D" w:rsidRDefault="00E81B92" w:rsidP="00122080">
      <w:pPr>
        <w:spacing w:after="0" w:line="240" w:lineRule="auto"/>
        <w:jc w:val="both"/>
        <w:rPr>
          <w:rFonts w:ascii="Arial" w:hAnsi="Arial" w:cs="Arial"/>
          <w:sz w:val="24"/>
          <w:szCs w:val="24"/>
          <w:highlight w:val="yellow"/>
        </w:rPr>
      </w:pPr>
    </w:p>
    <w:p w:rsidR="000341F5" w:rsidRPr="00631C2D" w:rsidRDefault="000341F5" w:rsidP="00122080">
      <w:pPr>
        <w:spacing w:after="0" w:line="240" w:lineRule="auto"/>
        <w:jc w:val="both"/>
        <w:rPr>
          <w:rFonts w:ascii="Arial" w:hAnsi="Arial" w:cs="Arial"/>
          <w:sz w:val="24"/>
          <w:szCs w:val="24"/>
        </w:rPr>
      </w:pPr>
      <w:r w:rsidRPr="00631C2D">
        <w:rPr>
          <w:rFonts w:ascii="Arial" w:hAnsi="Arial" w:cs="Arial"/>
          <w:sz w:val="24"/>
          <w:szCs w:val="24"/>
        </w:rPr>
        <w:t xml:space="preserve">The following document contains the findings/outcomes of these </w:t>
      </w:r>
      <w:r w:rsidR="005032B4" w:rsidRPr="00631C2D">
        <w:rPr>
          <w:rFonts w:ascii="Arial" w:hAnsi="Arial" w:cs="Arial"/>
          <w:sz w:val="24"/>
          <w:szCs w:val="24"/>
        </w:rPr>
        <w:t xml:space="preserve">discussions and </w:t>
      </w:r>
      <w:r w:rsidRPr="00631C2D">
        <w:rPr>
          <w:rFonts w:ascii="Arial" w:hAnsi="Arial" w:cs="Arial"/>
          <w:sz w:val="24"/>
          <w:szCs w:val="24"/>
        </w:rPr>
        <w:t>exercises, as well as the specific strategies</w:t>
      </w:r>
      <w:r w:rsidR="005032B4" w:rsidRPr="00631C2D">
        <w:rPr>
          <w:rFonts w:ascii="Arial" w:hAnsi="Arial" w:cs="Arial"/>
          <w:sz w:val="24"/>
          <w:szCs w:val="24"/>
        </w:rPr>
        <w:t>, goals</w:t>
      </w:r>
      <w:r w:rsidRPr="00631C2D">
        <w:rPr>
          <w:rFonts w:ascii="Arial" w:hAnsi="Arial" w:cs="Arial"/>
          <w:sz w:val="24"/>
          <w:szCs w:val="24"/>
        </w:rPr>
        <w:t xml:space="preserve"> and action items which will be the focus of the </w:t>
      </w:r>
      <w:r w:rsidR="000D231B" w:rsidRPr="00631C2D">
        <w:rPr>
          <w:rFonts w:ascii="Arial" w:hAnsi="Arial" w:cs="Arial"/>
          <w:sz w:val="24"/>
          <w:szCs w:val="24"/>
        </w:rPr>
        <w:t>chapter</w:t>
      </w:r>
      <w:r w:rsidRPr="00631C2D">
        <w:rPr>
          <w:rFonts w:ascii="Arial" w:hAnsi="Arial" w:cs="Arial"/>
          <w:sz w:val="24"/>
          <w:szCs w:val="24"/>
        </w:rPr>
        <w:t xml:space="preserve"> over the next three years.</w:t>
      </w:r>
      <w:r w:rsidR="0070221B" w:rsidRPr="00631C2D">
        <w:rPr>
          <w:rFonts w:ascii="Arial" w:hAnsi="Arial" w:cs="Arial"/>
          <w:sz w:val="24"/>
          <w:szCs w:val="24"/>
        </w:rPr>
        <w:t xml:space="preserve">  This plan is intended to be a living, breathing document that will be nimble to the ever-changing needs of the </w:t>
      </w:r>
      <w:r w:rsidR="000D231B" w:rsidRPr="00631C2D">
        <w:rPr>
          <w:rFonts w:ascii="Arial" w:hAnsi="Arial" w:cs="Arial"/>
          <w:sz w:val="24"/>
          <w:szCs w:val="24"/>
        </w:rPr>
        <w:t>chapter</w:t>
      </w:r>
      <w:r w:rsidR="0070221B" w:rsidRPr="00631C2D">
        <w:rPr>
          <w:rFonts w:ascii="Arial" w:hAnsi="Arial" w:cs="Arial"/>
          <w:sz w:val="24"/>
          <w:szCs w:val="24"/>
        </w:rPr>
        <w:t xml:space="preserve"> while providing the structure and discipline to hold individuals responsible for meeting </w:t>
      </w:r>
      <w:r w:rsidR="000D231B" w:rsidRPr="00631C2D">
        <w:rPr>
          <w:rFonts w:ascii="Arial" w:hAnsi="Arial" w:cs="Arial"/>
          <w:sz w:val="24"/>
          <w:szCs w:val="24"/>
        </w:rPr>
        <w:t>chapter</w:t>
      </w:r>
      <w:r w:rsidR="0070221B" w:rsidRPr="00631C2D">
        <w:rPr>
          <w:rFonts w:ascii="Arial" w:hAnsi="Arial" w:cs="Arial"/>
          <w:sz w:val="24"/>
          <w:szCs w:val="24"/>
        </w:rPr>
        <w:t xml:space="preserve"> objectives.</w:t>
      </w:r>
    </w:p>
    <w:p w:rsidR="00105986" w:rsidRPr="00631C2D" w:rsidRDefault="00105986" w:rsidP="00122080">
      <w:pPr>
        <w:spacing w:after="0" w:line="240" w:lineRule="auto"/>
        <w:jc w:val="both"/>
        <w:rPr>
          <w:rFonts w:ascii="Arial" w:hAnsi="Arial" w:cs="Arial"/>
          <w:sz w:val="24"/>
          <w:szCs w:val="24"/>
          <w:highlight w:val="yellow"/>
        </w:rPr>
      </w:pPr>
    </w:p>
    <w:p w:rsidR="00631C2D" w:rsidRDefault="00631C2D" w:rsidP="002A7926">
      <w:pPr>
        <w:spacing w:after="0" w:line="240" w:lineRule="auto"/>
        <w:jc w:val="both"/>
        <w:rPr>
          <w:rFonts w:ascii="Arial" w:hAnsi="Arial" w:cs="Arial"/>
          <w:b/>
          <w:sz w:val="24"/>
          <w:szCs w:val="24"/>
          <w:u w:val="single"/>
        </w:rPr>
      </w:pPr>
    </w:p>
    <w:p w:rsidR="00631C2D" w:rsidRDefault="00631C2D" w:rsidP="002A7926">
      <w:pPr>
        <w:spacing w:after="0" w:line="240" w:lineRule="auto"/>
        <w:jc w:val="both"/>
        <w:rPr>
          <w:rFonts w:ascii="Arial" w:hAnsi="Arial" w:cs="Arial"/>
          <w:b/>
          <w:sz w:val="24"/>
          <w:szCs w:val="24"/>
          <w:u w:val="single"/>
        </w:rPr>
      </w:pPr>
    </w:p>
    <w:p w:rsidR="00590A92" w:rsidRPr="00631C2D" w:rsidRDefault="00590A92" w:rsidP="009010F4">
      <w:pPr>
        <w:spacing w:after="0" w:line="240" w:lineRule="auto"/>
        <w:jc w:val="both"/>
        <w:rPr>
          <w:rFonts w:ascii="Arial" w:hAnsi="Arial" w:cs="Arial"/>
          <w:b/>
          <w:sz w:val="24"/>
          <w:szCs w:val="24"/>
          <w:highlight w:val="yellow"/>
          <w:u w:val="single"/>
        </w:rPr>
      </w:pPr>
      <w:r w:rsidRPr="00631C2D">
        <w:rPr>
          <w:rFonts w:ascii="Arial" w:hAnsi="Arial" w:cs="Arial"/>
          <w:b/>
          <w:sz w:val="24"/>
          <w:szCs w:val="24"/>
          <w:u w:val="single"/>
        </w:rPr>
        <w:t xml:space="preserve">About </w:t>
      </w:r>
      <w:r w:rsidR="009A2B18" w:rsidRPr="00631C2D">
        <w:rPr>
          <w:rFonts w:ascii="Arial" w:hAnsi="Arial" w:cs="Arial"/>
          <w:b/>
          <w:sz w:val="24"/>
          <w:szCs w:val="24"/>
          <w:u w:val="single"/>
        </w:rPr>
        <w:t>Illinois Valley SHRM</w:t>
      </w:r>
    </w:p>
    <w:p w:rsidR="009010F4" w:rsidRDefault="009010F4" w:rsidP="009010F4">
      <w:pPr>
        <w:autoSpaceDE w:val="0"/>
        <w:spacing w:after="0" w:line="240" w:lineRule="auto"/>
        <w:jc w:val="both"/>
        <w:rPr>
          <w:rFonts w:ascii="Arial" w:hAnsi="Arial" w:cs="Arial"/>
          <w:sz w:val="24"/>
          <w:szCs w:val="24"/>
        </w:rPr>
      </w:pPr>
    </w:p>
    <w:p w:rsidR="006F190C" w:rsidRDefault="00B914F3" w:rsidP="009010F4">
      <w:pPr>
        <w:autoSpaceDE w:val="0"/>
        <w:spacing w:after="0" w:line="240" w:lineRule="auto"/>
        <w:jc w:val="both"/>
        <w:rPr>
          <w:rFonts w:ascii="Arial" w:hAnsi="Arial" w:cs="Arial"/>
          <w:sz w:val="24"/>
          <w:szCs w:val="24"/>
        </w:rPr>
      </w:pPr>
      <w:r w:rsidRPr="00631C2D">
        <w:rPr>
          <w:rFonts w:ascii="Arial" w:hAnsi="Arial" w:cs="Arial"/>
          <w:sz w:val="24"/>
          <w:szCs w:val="24"/>
        </w:rPr>
        <w:t>Illinois Valley SHRM</w:t>
      </w:r>
      <w:r w:rsidR="007D5A64">
        <w:rPr>
          <w:rFonts w:ascii="Arial" w:hAnsi="Arial" w:cs="Arial"/>
          <w:sz w:val="24"/>
          <w:szCs w:val="24"/>
        </w:rPr>
        <w:t xml:space="preserve">, an affiliate </w:t>
      </w:r>
      <w:r w:rsidRPr="00631C2D">
        <w:rPr>
          <w:rFonts w:ascii="Arial" w:hAnsi="Arial" w:cs="Arial"/>
          <w:sz w:val="24"/>
          <w:szCs w:val="24"/>
        </w:rPr>
        <w:t>chapter</w:t>
      </w:r>
      <w:r w:rsidR="007D5A64">
        <w:rPr>
          <w:rFonts w:ascii="Arial" w:hAnsi="Arial" w:cs="Arial"/>
          <w:sz w:val="24"/>
          <w:szCs w:val="24"/>
        </w:rPr>
        <w:t xml:space="preserve"> of the Society for Human Resource Management, </w:t>
      </w:r>
      <w:r w:rsidRPr="00631C2D">
        <w:rPr>
          <w:rFonts w:ascii="Arial" w:hAnsi="Arial" w:cs="Arial"/>
          <w:sz w:val="24"/>
          <w:szCs w:val="24"/>
        </w:rPr>
        <w:t xml:space="preserve">was chartered in August 1999.  IVSHRM is a growing group of HR professionals and business leaders in the Illinois Valley serving communities from Bureau, La Salle, Lee, Marshall and Putnam Counties. Our focus is to create success in business through excellence in human resource leadership. Monthly luncheon seminars provide opportunities for networking and provide access to timely and relevant information. Many of our monthly </w:t>
      </w:r>
      <w:r w:rsidR="007D5A64">
        <w:rPr>
          <w:rFonts w:ascii="Arial" w:hAnsi="Arial" w:cs="Arial"/>
          <w:sz w:val="24"/>
          <w:szCs w:val="24"/>
        </w:rPr>
        <w:t>lunch and learns</w:t>
      </w:r>
      <w:r w:rsidRPr="00631C2D">
        <w:rPr>
          <w:rFonts w:ascii="Arial" w:hAnsi="Arial" w:cs="Arial"/>
          <w:sz w:val="24"/>
          <w:szCs w:val="24"/>
        </w:rPr>
        <w:t xml:space="preserve"> are approved for recertification credit by the HR Certification Institute (HRCI) and/or the Society for Human Resource Management (SHRM). IVSHRM is led by </w:t>
      </w:r>
      <w:r w:rsidR="00F87F1A">
        <w:rPr>
          <w:rFonts w:ascii="Arial" w:hAnsi="Arial" w:cs="Arial"/>
          <w:sz w:val="24"/>
          <w:szCs w:val="24"/>
        </w:rPr>
        <w:t>an</w:t>
      </w:r>
      <w:r w:rsidR="007D5A64">
        <w:rPr>
          <w:rFonts w:ascii="Arial" w:hAnsi="Arial" w:cs="Arial"/>
          <w:sz w:val="24"/>
          <w:szCs w:val="24"/>
        </w:rPr>
        <w:t xml:space="preserve"> all-volunteer Board, currently comprised of a dozen local professionals</w:t>
      </w:r>
      <w:r w:rsidRPr="00631C2D">
        <w:rPr>
          <w:rFonts w:ascii="Arial" w:hAnsi="Arial" w:cs="Arial"/>
          <w:sz w:val="24"/>
          <w:szCs w:val="24"/>
        </w:rPr>
        <w:t xml:space="preserve">. </w:t>
      </w:r>
    </w:p>
    <w:p w:rsidR="007D5A64" w:rsidRPr="00631C2D" w:rsidRDefault="007D5A64" w:rsidP="009010F4">
      <w:pPr>
        <w:autoSpaceDE w:val="0"/>
        <w:spacing w:after="0" w:line="240" w:lineRule="auto"/>
        <w:jc w:val="both"/>
        <w:rPr>
          <w:rFonts w:ascii="Arial" w:hAnsi="Arial" w:cs="Arial"/>
          <w:sz w:val="24"/>
          <w:szCs w:val="24"/>
        </w:rPr>
      </w:pPr>
    </w:p>
    <w:p w:rsidR="00631C2D" w:rsidRDefault="00631C2D" w:rsidP="006459F1">
      <w:pPr>
        <w:spacing w:after="0" w:line="240" w:lineRule="auto"/>
        <w:jc w:val="both"/>
        <w:rPr>
          <w:rFonts w:ascii="Arial" w:hAnsi="Arial" w:cs="Arial"/>
          <w:b/>
          <w:sz w:val="24"/>
          <w:szCs w:val="24"/>
          <w:u w:val="single"/>
        </w:rPr>
      </w:pPr>
    </w:p>
    <w:p w:rsidR="006459F1" w:rsidRPr="00631C2D" w:rsidRDefault="006459F1" w:rsidP="006459F1">
      <w:pPr>
        <w:spacing w:after="0" w:line="240" w:lineRule="auto"/>
        <w:jc w:val="both"/>
        <w:rPr>
          <w:rFonts w:ascii="Arial" w:hAnsi="Arial" w:cs="Arial"/>
          <w:b/>
          <w:sz w:val="24"/>
          <w:szCs w:val="24"/>
          <w:u w:val="single"/>
        </w:rPr>
      </w:pPr>
      <w:r w:rsidRPr="00631C2D">
        <w:rPr>
          <w:rFonts w:ascii="Arial" w:hAnsi="Arial" w:cs="Arial"/>
          <w:b/>
          <w:sz w:val="24"/>
          <w:szCs w:val="24"/>
          <w:u w:val="single"/>
        </w:rPr>
        <w:t>Mission Statement</w:t>
      </w:r>
    </w:p>
    <w:p w:rsidR="00631C2D" w:rsidRDefault="00631C2D" w:rsidP="00711E11">
      <w:pPr>
        <w:spacing w:after="0" w:line="240" w:lineRule="auto"/>
        <w:jc w:val="both"/>
        <w:rPr>
          <w:rFonts w:ascii="Arial" w:hAnsi="Arial" w:cs="Arial"/>
          <w:i/>
          <w:iCs/>
          <w:sz w:val="24"/>
          <w:szCs w:val="24"/>
        </w:rPr>
      </w:pPr>
    </w:p>
    <w:p w:rsidR="003463AA" w:rsidRPr="00631C2D" w:rsidRDefault="004E3964" w:rsidP="00711E11">
      <w:pPr>
        <w:spacing w:after="0" w:line="240" w:lineRule="auto"/>
        <w:jc w:val="both"/>
        <w:rPr>
          <w:rFonts w:ascii="Arial" w:hAnsi="Arial" w:cs="Arial"/>
          <w:sz w:val="24"/>
          <w:szCs w:val="24"/>
        </w:rPr>
      </w:pPr>
      <w:r w:rsidRPr="00631C2D">
        <w:rPr>
          <w:rFonts w:ascii="Arial" w:hAnsi="Arial" w:cs="Arial"/>
          <w:i/>
          <w:iCs/>
          <w:sz w:val="24"/>
          <w:szCs w:val="24"/>
        </w:rPr>
        <w:t>“To serve as the leading voice of and advocate for the human resources profession in the Illinois Valley.”</w:t>
      </w:r>
    </w:p>
    <w:p w:rsidR="006459F1" w:rsidRPr="00631C2D" w:rsidRDefault="006459F1" w:rsidP="006459F1">
      <w:pPr>
        <w:spacing w:after="0" w:line="240" w:lineRule="auto"/>
        <w:jc w:val="both"/>
        <w:rPr>
          <w:rFonts w:ascii="Arial" w:hAnsi="Arial" w:cs="Arial"/>
          <w:b/>
          <w:sz w:val="24"/>
          <w:szCs w:val="24"/>
        </w:rPr>
      </w:pPr>
    </w:p>
    <w:p w:rsidR="00631C2D" w:rsidRDefault="00631C2D" w:rsidP="006459F1">
      <w:pPr>
        <w:spacing w:after="0" w:line="240" w:lineRule="auto"/>
        <w:jc w:val="both"/>
        <w:rPr>
          <w:rFonts w:ascii="Arial" w:hAnsi="Arial" w:cs="Arial"/>
          <w:b/>
          <w:sz w:val="24"/>
          <w:szCs w:val="24"/>
          <w:u w:val="single"/>
        </w:rPr>
      </w:pPr>
    </w:p>
    <w:p w:rsidR="006459F1" w:rsidRPr="00631C2D" w:rsidRDefault="006459F1" w:rsidP="006459F1">
      <w:pPr>
        <w:spacing w:after="0" w:line="240" w:lineRule="auto"/>
        <w:jc w:val="both"/>
        <w:rPr>
          <w:rFonts w:ascii="Arial" w:hAnsi="Arial" w:cs="Arial"/>
          <w:b/>
          <w:sz w:val="24"/>
          <w:szCs w:val="24"/>
          <w:u w:val="single"/>
        </w:rPr>
      </w:pPr>
      <w:r w:rsidRPr="00631C2D">
        <w:rPr>
          <w:rFonts w:ascii="Arial" w:hAnsi="Arial" w:cs="Arial"/>
          <w:b/>
          <w:sz w:val="24"/>
          <w:szCs w:val="24"/>
          <w:u w:val="single"/>
        </w:rPr>
        <w:t>Vision Statement</w:t>
      </w:r>
    </w:p>
    <w:p w:rsidR="00631C2D" w:rsidRDefault="00631C2D" w:rsidP="00711E11">
      <w:pPr>
        <w:tabs>
          <w:tab w:val="num" w:pos="720"/>
        </w:tabs>
        <w:spacing w:after="0" w:line="240" w:lineRule="auto"/>
        <w:jc w:val="both"/>
        <w:rPr>
          <w:rFonts w:ascii="Arial" w:hAnsi="Arial" w:cs="Arial"/>
          <w:i/>
          <w:iCs/>
          <w:sz w:val="24"/>
          <w:szCs w:val="24"/>
        </w:rPr>
      </w:pPr>
    </w:p>
    <w:p w:rsidR="003463AA" w:rsidRPr="00631C2D" w:rsidRDefault="004E3964" w:rsidP="00711E11">
      <w:pPr>
        <w:tabs>
          <w:tab w:val="num" w:pos="720"/>
        </w:tabs>
        <w:spacing w:after="0" w:line="240" w:lineRule="auto"/>
        <w:jc w:val="both"/>
        <w:rPr>
          <w:rFonts w:ascii="Arial" w:hAnsi="Arial" w:cs="Arial"/>
          <w:i/>
          <w:iCs/>
          <w:sz w:val="24"/>
          <w:szCs w:val="24"/>
        </w:rPr>
      </w:pPr>
      <w:r w:rsidRPr="00631C2D">
        <w:rPr>
          <w:rFonts w:ascii="Arial" w:hAnsi="Arial" w:cs="Arial"/>
          <w:i/>
          <w:iCs/>
          <w:sz w:val="24"/>
          <w:szCs w:val="24"/>
        </w:rPr>
        <w:t>“To be a well-respected partner and resource that the Illinois Valley community seeks out for guidance and expertise on all things human resources.”</w:t>
      </w:r>
    </w:p>
    <w:p w:rsidR="00631C2D" w:rsidRDefault="00631C2D" w:rsidP="002A7926">
      <w:pPr>
        <w:spacing w:after="0" w:line="240" w:lineRule="auto"/>
        <w:jc w:val="both"/>
        <w:rPr>
          <w:rFonts w:ascii="Arial" w:hAnsi="Arial" w:cs="Arial"/>
          <w:b/>
          <w:sz w:val="24"/>
          <w:szCs w:val="24"/>
          <w:u w:val="single"/>
        </w:rPr>
      </w:pPr>
    </w:p>
    <w:p w:rsidR="00631C2D" w:rsidRDefault="00631C2D" w:rsidP="002A7926">
      <w:pPr>
        <w:spacing w:after="0" w:line="240" w:lineRule="auto"/>
        <w:jc w:val="both"/>
        <w:rPr>
          <w:rFonts w:ascii="Arial" w:hAnsi="Arial" w:cs="Arial"/>
          <w:b/>
          <w:sz w:val="24"/>
          <w:szCs w:val="24"/>
          <w:u w:val="single"/>
        </w:rPr>
      </w:pPr>
    </w:p>
    <w:p w:rsidR="007D5A64" w:rsidRDefault="007D5A64" w:rsidP="002A7926">
      <w:pPr>
        <w:spacing w:after="0" w:line="240" w:lineRule="auto"/>
        <w:jc w:val="both"/>
        <w:rPr>
          <w:rFonts w:ascii="Arial" w:hAnsi="Arial" w:cs="Arial"/>
          <w:b/>
          <w:sz w:val="24"/>
          <w:szCs w:val="24"/>
          <w:u w:val="single"/>
        </w:rPr>
      </w:pPr>
    </w:p>
    <w:p w:rsidR="007D5A64" w:rsidRDefault="007D5A64" w:rsidP="002A7926">
      <w:pPr>
        <w:spacing w:after="0" w:line="240" w:lineRule="auto"/>
        <w:jc w:val="both"/>
        <w:rPr>
          <w:rFonts w:ascii="Arial" w:hAnsi="Arial" w:cs="Arial"/>
          <w:b/>
          <w:sz w:val="24"/>
          <w:szCs w:val="24"/>
          <w:u w:val="single"/>
        </w:rPr>
      </w:pPr>
    </w:p>
    <w:p w:rsidR="007D5A64" w:rsidRDefault="007D5A64" w:rsidP="002A7926">
      <w:pPr>
        <w:spacing w:after="0" w:line="240" w:lineRule="auto"/>
        <w:jc w:val="both"/>
        <w:rPr>
          <w:rFonts w:ascii="Arial" w:hAnsi="Arial" w:cs="Arial"/>
          <w:b/>
          <w:sz w:val="24"/>
          <w:szCs w:val="24"/>
          <w:u w:val="single"/>
        </w:rPr>
      </w:pPr>
    </w:p>
    <w:p w:rsidR="007D5A64" w:rsidRDefault="007D5A64" w:rsidP="002A7926">
      <w:pPr>
        <w:spacing w:after="0" w:line="240" w:lineRule="auto"/>
        <w:jc w:val="both"/>
        <w:rPr>
          <w:rFonts w:ascii="Arial" w:hAnsi="Arial" w:cs="Arial"/>
          <w:b/>
          <w:sz w:val="24"/>
          <w:szCs w:val="24"/>
          <w:u w:val="single"/>
        </w:rPr>
      </w:pPr>
    </w:p>
    <w:p w:rsidR="00590A92" w:rsidRPr="00631C2D" w:rsidRDefault="00590A92" w:rsidP="002A7926">
      <w:pPr>
        <w:spacing w:after="0" w:line="240" w:lineRule="auto"/>
        <w:jc w:val="both"/>
        <w:rPr>
          <w:rFonts w:ascii="Arial" w:hAnsi="Arial" w:cs="Arial"/>
          <w:b/>
          <w:sz w:val="24"/>
          <w:szCs w:val="24"/>
          <w:u w:val="single"/>
        </w:rPr>
      </w:pPr>
      <w:r w:rsidRPr="00631C2D">
        <w:rPr>
          <w:rFonts w:ascii="Arial" w:hAnsi="Arial" w:cs="Arial"/>
          <w:b/>
          <w:sz w:val="24"/>
          <w:szCs w:val="24"/>
          <w:u w:val="single"/>
        </w:rPr>
        <w:lastRenderedPageBreak/>
        <w:t>SWOT Analysis</w:t>
      </w:r>
      <w:r w:rsidR="00105986" w:rsidRPr="00631C2D">
        <w:rPr>
          <w:rFonts w:ascii="Arial" w:hAnsi="Arial" w:cs="Arial"/>
          <w:b/>
          <w:sz w:val="24"/>
          <w:szCs w:val="24"/>
          <w:u w:val="single"/>
        </w:rPr>
        <w:t xml:space="preserve"> Findings</w:t>
      </w:r>
    </w:p>
    <w:p w:rsidR="00590A92" w:rsidRPr="00631C2D" w:rsidRDefault="00590A92" w:rsidP="002A7926">
      <w:pPr>
        <w:spacing w:after="0" w:line="240" w:lineRule="auto"/>
        <w:jc w:val="both"/>
        <w:rPr>
          <w:rFonts w:ascii="Arial" w:hAnsi="Arial" w:cs="Arial"/>
          <w:b/>
          <w:sz w:val="24"/>
          <w:szCs w:val="24"/>
        </w:rPr>
      </w:pPr>
    </w:p>
    <w:p w:rsidR="00590A92" w:rsidRPr="00631C2D" w:rsidRDefault="00590A92" w:rsidP="002A7926">
      <w:pPr>
        <w:spacing w:after="0" w:line="240" w:lineRule="auto"/>
        <w:jc w:val="both"/>
        <w:rPr>
          <w:rFonts w:ascii="Arial" w:hAnsi="Arial" w:cs="Arial"/>
          <w:b/>
          <w:sz w:val="24"/>
          <w:szCs w:val="24"/>
        </w:rPr>
      </w:pPr>
      <w:r w:rsidRPr="00631C2D">
        <w:rPr>
          <w:rFonts w:ascii="Arial" w:hAnsi="Arial" w:cs="Arial"/>
          <w:b/>
          <w:sz w:val="24"/>
          <w:szCs w:val="24"/>
        </w:rPr>
        <w:t>Strengths</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Affordable/easily accessible (IVCC) programming &amp; networking events, SHRM certified</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Diverse group of industries</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Committed Board/leadership</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Focus on growing membership</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Support of/affiliation with SHRM</w:t>
      </w:r>
    </w:p>
    <w:p w:rsidR="00AA500A" w:rsidRPr="00631C2D" w:rsidRDefault="00AA500A" w:rsidP="002A7926">
      <w:pPr>
        <w:spacing w:after="0" w:line="240" w:lineRule="auto"/>
        <w:jc w:val="both"/>
        <w:rPr>
          <w:rFonts w:ascii="Arial" w:hAnsi="Arial" w:cs="Arial"/>
          <w:b/>
          <w:sz w:val="24"/>
          <w:szCs w:val="24"/>
          <w:highlight w:val="yellow"/>
        </w:rPr>
      </w:pPr>
    </w:p>
    <w:p w:rsidR="00590A92" w:rsidRPr="00631C2D" w:rsidRDefault="00590A92" w:rsidP="002A7926">
      <w:pPr>
        <w:spacing w:after="0" w:line="240" w:lineRule="auto"/>
        <w:jc w:val="both"/>
        <w:rPr>
          <w:rFonts w:ascii="Arial" w:hAnsi="Arial" w:cs="Arial"/>
          <w:b/>
          <w:sz w:val="24"/>
          <w:szCs w:val="24"/>
        </w:rPr>
      </w:pPr>
      <w:r w:rsidRPr="00631C2D">
        <w:rPr>
          <w:rFonts w:ascii="Arial" w:hAnsi="Arial" w:cs="Arial"/>
          <w:b/>
          <w:sz w:val="24"/>
          <w:szCs w:val="24"/>
        </w:rPr>
        <w:t>Weaknesses</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Not all employers willing to make investment</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Limited budget</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Low membership, retention difficult</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Poor brand awareness in community</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Programming/repeat sessions</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 xml:space="preserve">All-volunteer group/time constraints </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Difficult for people to come to meetings</w:t>
      </w:r>
    </w:p>
    <w:p w:rsidR="00590A92" w:rsidRPr="00631C2D" w:rsidRDefault="00590A92" w:rsidP="002A7926">
      <w:pPr>
        <w:spacing w:after="0" w:line="240" w:lineRule="auto"/>
        <w:jc w:val="both"/>
        <w:rPr>
          <w:rFonts w:ascii="Arial" w:hAnsi="Arial" w:cs="Arial"/>
          <w:b/>
          <w:sz w:val="24"/>
          <w:szCs w:val="24"/>
        </w:rPr>
      </w:pPr>
    </w:p>
    <w:p w:rsidR="00590A92" w:rsidRPr="00631C2D" w:rsidRDefault="00590A92" w:rsidP="002A7926">
      <w:pPr>
        <w:spacing w:after="0" w:line="240" w:lineRule="auto"/>
        <w:jc w:val="both"/>
        <w:rPr>
          <w:rFonts w:ascii="Arial" w:hAnsi="Arial" w:cs="Arial"/>
          <w:b/>
          <w:sz w:val="24"/>
          <w:szCs w:val="24"/>
          <w:highlight w:val="yellow"/>
        </w:rPr>
      </w:pPr>
      <w:r w:rsidRPr="00631C2D">
        <w:rPr>
          <w:rFonts w:ascii="Arial" w:hAnsi="Arial" w:cs="Arial"/>
          <w:b/>
          <w:sz w:val="24"/>
          <w:szCs w:val="24"/>
        </w:rPr>
        <w:t>Opportunities</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Partner with other chapters, chambers, schools, CEO’s, etc.</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Highlight benefits to industry leaders</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Become the voice of hot topics in HR (presentations on items in the news to attract new audience)</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Target new HR leaders and at-large to join</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Leverage SHRM resources</w:t>
      </w:r>
    </w:p>
    <w:p w:rsidR="00590A92" w:rsidRPr="00631C2D" w:rsidRDefault="00590A92" w:rsidP="002A7926">
      <w:pPr>
        <w:spacing w:after="0" w:line="240" w:lineRule="auto"/>
        <w:jc w:val="both"/>
        <w:rPr>
          <w:rFonts w:ascii="Arial" w:hAnsi="Arial" w:cs="Arial"/>
          <w:b/>
          <w:sz w:val="24"/>
          <w:szCs w:val="24"/>
        </w:rPr>
      </w:pPr>
    </w:p>
    <w:p w:rsidR="00590A92" w:rsidRPr="00631C2D" w:rsidRDefault="00590A92" w:rsidP="002A7926">
      <w:pPr>
        <w:spacing w:after="0" w:line="240" w:lineRule="auto"/>
        <w:jc w:val="both"/>
        <w:rPr>
          <w:rFonts w:ascii="Arial" w:hAnsi="Arial" w:cs="Arial"/>
          <w:b/>
          <w:sz w:val="24"/>
          <w:szCs w:val="24"/>
          <w:highlight w:val="yellow"/>
        </w:rPr>
      </w:pPr>
      <w:r w:rsidRPr="00631C2D">
        <w:rPr>
          <w:rFonts w:ascii="Arial" w:hAnsi="Arial" w:cs="Arial"/>
          <w:b/>
          <w:sz w:val="24"/>
          <w:szCs w:val="24"/>
        </w:rPr>
        <w:t>Threats</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Chapter requirements from SHRM</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When economy tightens, employers not always as willing to make educational investments; membership could be impacted</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Recertification credit hours challenging</w:t>
      </w:r>
    </w:p>
    <w:p w:rsidR="003463AA" w:rsidRPr="00631C2D" w:rsidRDefault="004E3964" w:rsidP="00711E11">
      <w:pPr>
        <w:pStyle w:val="ListParagraph"/>
        <w:numPr>
          <w:ilvl w:val="0"/>
          <w:numId w:val="3"/>
        </w:numPr>
        <w:spacing w:after="0" w:line="240" w:lineRule="auto"/>
        <w:jc w:val="both"/>
        <w:rPr>
          <w:rFonts w:ascii="Arial" w:hAnsi="Arial" w:cs="Arial"/>
          <w:sz w:val="24"/>
          <w:szCs w:val="24"/>
        </w:rPr>
      </w:pPr>
      <w:r w:rsidRPr="00631C2D">
        <w:rPr>
          <w:rFonts w:ascii="Arial" w:hAnsi="Arial" w:cs="Arial"/>
          <w:sz w:val="24"/>
          <w:szCs w:val="24"/>
        </w:rPr>
        <w:t>Finding speakers willing to come without compensation</w:t>
      </w:r>
    </w:p>
    <w:p w:rsidR="00C03F54" w:rsidRPr="00631C2D" w:rsidRDefault="00C03F54" w:rsidP="002A7926">
      <w:pPr>
        <w:pStyle w:val="ListParagraph"/>
        <w:spacing w:after="0" w:line="240" w:lineRule="auto"/>
        <w:jc w:val="both"/>
        <w:rPr>
          <w:rFonts w:ascii="Arial" w:hAnsi="Arial" w:cs="Arial"/>
          <w:sz w:val="24"/>
          <w:szCs w:val="24"/>
          <w:highlight w:val="yellow"/>
        </w:rPr>
      </w:pPr>
    </w:p>
    <w:p w:rsidR="00105986" w:rsidRPr="00631C2D" w:rsidRDefault="00105986" w:rsidP="002A7926">
      <w:pPr>
        <w:pStyle w:val="ListParagraph"/>
        <w:spacing w:after="0" w:line="240" w:lineRule="auto"/>
        <w:jc w:val="both"/>
        <w:rPr>
          <w:rFonts w:ascii="Arial" w:hAnsi="Arial" w:cs="Arial"/>
          <w:sz w:val="24"/>
          <w:szCs w:val="24"/>
          <w:highlight w:val="yellow"/>
        </w:rPr>
      </w:pPr>
    </w:p>
    <w:p w:rsidR="00AC7A45" w:rsidRPr="00631C2D" w:rsidRDefault="00AC7A45" w:rsidP="002A7926">
      <w:pPr>
        <w:jc w:val="both"/>
        <w:rPr>
          <w:rFonts w:ascii="Arial" w:hAnsi="Arial" w:cs="Arial"/>
          <w:b/>
          <w:sz w:val="24"/>
          <w:szCs w:val="24"/>
          <w:highlight w:val="yellow"/>
        </w:rPr>
      </w:pPr>
    </w:p>
    <w:p w:rsidR="00B914F3" w:rsidRPr="00631C2D" w:rsidRDefault="00B914F3" w:rsidP="002A7926">
      <w:pPr>
        <w:jc w:val="both"/>
        <w:rPr>
          <w:rFonts w:ascii="Arial" w:hAnsi="Arial" w:cs="Arial"/>
          <w:b/>
          <w:sz w:val="24"/>
          <w:szCs w:val="24"/>
          <w:highlight w:val="yellow"/>
        </w:rPr>
      </w:pPr>
    </w:p>
    <w:p w:rsidR="00B914F3" w:rsidRPr="00631C2D" w:rsidRDefault="00B914F3" w:rsidP="002A7926">
      <w:pPr>
        <w:jc w:val="both"/>
        <w:rPr>
          <w:rFonts w:ascii="Arial" w:hAnsi="Arial" w:cs="Arial"/>
          <w:b/>
          <w:sz w:val="24"/>
          <w:szCs w:val="24"/>
          <w:highlight w:val="yellow"/>
        </w:rPr>
      </w:pPr>
    </w:p>
    <w:p w:rsidR="004F1F8E" w:rsidRPr="00631C2D" w:rsidRDefault="004F1F8E" w:rsidP="00AC7A45">
      <w:pPr>
        <w:spacing w:after="0" w:line="240" w:lineRule="auto"/>
        <w:rPr>
          <w:rFonts w:ascii="Arial" w:hAnsi="Arial" w:cs="Arial"/>
          <w:b/>
          <w:sz w:val="24"/>
          <w:szCs w:val="24"/>
          <w:u w:val="single"/>
        </w:rPr>
      </w:pPr>
    </w:p>
    <w:p w:rsidR="004F1F8E" w:rsidRPr="00631C2D" w:rsidRDefault="004F1F8E" w:rsidP="00AC7A45">
      <w:pPr>
        <w:spacing w:after="0" w:line="240" w:lineRule="auto"/>
        <w:rPr>
          <w:rFonts w:ascii="Arial" w:hAnsi="Arial" w:cs="Arial"/>
          <w:b/>
          <w:sz w:val="24"/>
          <w:szCs w:val="24"/>
          <w:u w:val="single"/>
        </w:rPr>
      </w:pPr>
    </w:p>
    <w:p w:rsidR="004F1F8E" w:rsidRPr="00631C2D" w:rsidRDefault="004F1F8E" w:rsidP="00AC7A45">
      <w:pPr>
        <w:spacing w:after="0" w:line="240" w:lineRule="auto"/>
        <w:rPr>
          <w:rFonts w:ascii="Arial" w:hAnsi="Arial" w:cs="Arial"/>
          <w:b/>
          <w:sz w:val="24"/>
          <w:szCs w:val="24"/>
          <w:u w:val="single"/>
        </w:rPr>
      </w:pPr>
    </w:p>
    <w:p w:rsidR="004F1F8E" w:rsidRPr="00631C2D" w:rsidRDefault="004F1F8E" w:rsidP="00AC7A45">
      <w:pPr>
        <w:spacing w:after="0" w:line="240" w:lineRule="auto"/>
        <w:rPr>
          <w:rFonts w:ascii="Arial" w:hAnsi="Arial" w:cs="Arial"/>
          <w:b/>
          <w:sz w:val="24"/>
          <w:szCs w:val="24"/>
          <w:u w:val="single"/>
        </w:rPr>
      </w:pPr>
    </w:p>
    <w:p w:rsidR="004F1F8E" w:rsidRPr="00631C2D" w:rsidRDefault="004F1F8E" w:rsidP="00AC7A45">
      <w:pPr>
        <w:spacing w:after="0" w:line="240" w:lineRule="auto"/>
        <w:rPr>
          <w:rFonts w:ascii="Arial" w:hAnsi="Arial" w:cs="Arial"/>
          <w:b/>
          <w:sz w:val="24"/>
          <w:szCs w:val="24"/>
          <w:u w:val="single"/>
        </w:rPr>
      </w:pPr>
    </w:p>
    <w:p w:rsidR="004F1F8E" w:rsidRPr="00631C2D" w:rsidRDefault="004F1F8E" w:rsidP="00AC7A45">
      <w:pPr>
        <w:spacing w:after="0" w:line="240" w:lineRule="auto"/>
        <w:rPr>
          <w:rFonts w:ascii="Arial" w:hAnsi="Arial" w:cs="Arial"/>
          <w:b/>
          <w:sz w:val="24"/>
          <w:szCs w:val="24"/>
          <w:u w:val="single"/>
        </w:rPr>
      </w:pPr>
    </w:p>
    <w:p w:rsidR="004F1F8E" w:rsidRPr="00631C2D" w:rsidRDefault="004F1F8E" w:rsidP="00AC7A45">
      <w:pPr>
        <w:spacing w:after="0" w:line="240" w:lineRule="auto"/>
        <w:rPr>
          <w:rFonts w:ascii="Arial" w:hAnsi="Arial" w:cs="Arial"/>
          <w:b/>
          <w:sz w:val="24"/>
          <w:szCs w:val="24"/>
          <w:u w:val="single"/>
        </w:rPr>
      </w:pPr>
    </w:p>
    <w:p w:rsidR="00AC7A45" w:rsidRPr="00631C2D" w:rsidRDefault="001E3D44" w:rsidP="00AC7A45">
      <w:pPr>
        <w:spacing w:after="0" w:line="240" w:lineRule="auto"/>
        <w:rPr>
          <w:rFonts w:ascii="Arial" w:hAnsi="Arial" w:cs="Arial"/>
          <w:b/>
          <w:sz w:val="24"/>
          <w:szCs w:val="24"/>
          <w:u w:val="single"/>
        </w:rPr>
      </w:pPr>
      <w:r w:rsidRPr="00631C2D">
        <w:rPr>
          <w:rFonts w:ascii="Arial" w:hAnsi="Arial" w:cs="Arial"/>
          <w:b/>
          <w:sz w:val="24"/>
          <w:szCs w:val="24"/>
          <w:u w:val="single"/>
        </w:rPr>
        <w:t>Strategic Initiatives &amp; Actions Items</w:t>
      </w:r>
    </w:p>
    <w:p w:rsidR="00D63482" w:rsidRPr="00631C2D" w:rsidRDefault="00D63482" w:rsidP="00AC7A45">
      <w:pPr>
        <w:spacing w:after="0" w:line="240" w:lineRule="auto"/>
        <w:rPr>
          <w:rFonts w:ascii="Arial" w:hAnsi="Arial" w:cs="Arial"/>
          <w:b/>
          <w:sz w:val="24"/>
          <w:szCs w:val="24"/>
          <w:u w:val="single"/>
        </w:rPr>
      </w:pPr>
    </w:p>
    <w:p w:rsidR="00D63482" w:rsidRPr="009E2FE9" w:rsidRDefault="00D63482" w:rsidP="00FA7204">
      <w:pPr>
        <w:jc w:val="both"/>
        <w:rPr>
          <w:rFonts w:ascii="Arial" w:hAnsi="Arial" w:cs="Arial"/>
          <w:sz w:val="24"/>
          <w:szCs w:val="24"/>
        </w:rPr>
      </w:pPr>
      <w:r w:rsidRPr="00631C2D">
        <w:rPr>
          <w:rFonts w:ascii="Arial" w:hAnsi="Arial" w:cs="Arial"/>
          <w:b/>
          <w:sz w:val="24"/>
          <w:szCs w:val="24"/>
        </w:rPr>
        <w:t>Strategic Initiative</w:t>
      </w:r>
      <w:r w:rsidR="00B36B4E" w:rsidRPr="00631C2D">
        <w:rPr>
          <w:rFonts w:ascii="Arial" w:hAnsi="Arial" w:cs="Arial"/>
          <w:b/>
          <w:sz w:val="24"/>
          <w:szCs w:val="24"/>
        </w:rPr>
        <w:t xml:space="preserve"> #1</w:t>
      </w:r>
      <w:r w:rsidRPr="00631C2D">
        <w:rPr>
          <w:rFonts w:ascii="Arial" w:hAnsi="Arial" w:cs="Arial"/>
          <w:b/>
          <w:sz w:val="24"/>
          <w:szCs w:val="24"/>
        </w:rPr>
        <w:t xml:space="preserve">: </w:t>
      </w:r>
      <w:r w:rsidR="001E3D44" w:rsidRPr="00631C2D">
        <w:rPr>
          <w:rFonts w:ascii="Arial" w:hAnsi="Arial" w:cs="Arial"/>
          <w:i/>
          <w:sz w:val="24"/>
          <w:szCs w:val="24"/>
        </w:rPr>
        <w:t>Enhance Branding</w:t>
      </w:r>
    </w:p>
    <w:tbl>
      <w:tblPr>
        <w:tblStyle w:val="TableGrid"/>
        <w:tblpPr w:leftFromText="180" w:rightFromText="180" w:vertAnchor="page" w:horzAnchor="page" w:tblpX="2080" w:tblpY="3247"/>
        <w:tblW w:w="8338" w:type="dxa"/>
        <w:tblLook w:val="04A0" w:firstRow="1" w:lastRow="0" w:firstColumn="1" w:lastColumn="0" w:noHBand="0" w:noVBand="1"/>
      </w:tblPr>
      <w:tblGrid>
        <w:gridCol w:w="4415"/>
        <w:gridCol w:w="1868"/>
        <w:gridCol w:w="2055"/>
      </w:tblGrid>
      <w:tr w:rsidR="009E2FE9" w:rsidRPr="00631C2D" w:rsidTr="00372750">
        <w:trPr>
          <w:trHeight w:val="912"/>
        </w:trPr>
        <w:tc>
          <w:tcPr>
            <w:tcW w:w="0" w:type="auto"/>
          </w:tcPr>
          <w:p w:rsidR="00D63482" w:rsidRPr="00631C2D" w:rsidRDefault="00D63482" w:rsidP="00D63482">
            <w:pPr>
              <w:jc w:val="center"/>
              <w:rPr>
                <w:rFonts w:ascii="Arial" w:hAnsi="Arial" w:cs="Arial"/>
                <w:b/>
                <w:sz w:val="24"/>
                <w:szCs w:val="24"/>
              </w:rPr>
            </w:pPr>
            <w:r w:rsidRPr="00631C2D">
              <w:rPr>
                <w:rFonts w:ascii="Arial" w:hAnsi="Arial" w:cs="Arial"/>
                <w:b/>
                <w:sz w:val="24"/>
                <w:szCs w:val="24"/>
              </w:rPr>
              <w:t>Action Item</w:t>
            </w:r>
          </w:p>
        </w:tc>
        <w:tc>
          <w:tcPr>
            <w:tcW w:w="0" w:type="auto"/>
          </w:tcPr>
          <w:p w:rsidR="00D63482" w:rsidRPr="00631C2D" w:rsidRDefault="00D63482" w:rsidP="00D63482">
            <w:pPr>
              <w:jc w:val="center"/>
              <w:rPr>
                <w:rFonts w:ascii="Arial" w:hAnsi="Arial" w:cs="Arial"/>
                <w:b/>
                <w:sz w:val="24"/>
                <w:szCs w:val="24"/>
              </w:rPr>
            </w:pPr>
            <w:r w:rsidRPr="00631C2D">
              <w:rPr>
                <w:rFonts w:ascii="Arial" w:hAnsi="Arial" w:cs="Arial"/>
                <w:b/>
                <w:sz w:val="24"/>
                <w:szCs w:val="24"/>
              </w:rPr>
              <w:t>Responsible</w:t>
            </w:r>
          </w:p>
          <w:p w:rsidR="00D63482" w:rsidRPr="00631C2D" w:rsidRDefault="00D63482" w:rsidP="00D63482">
            <w:pPr>
              <w:jc w:val="center"/>
              <w:rPr>
                <w:rFonts w:ascii="Arial" w:hAnsi="Arial" w:cs="Arial"/>
                <w:b/>
                <w:sz w:val="24"/>
                <w:szCs w:val="24"/>
              </w:rPr>
            </w:pPr>
            <w:r w:rsidRPr="00631C2D">
              <w:rPr>
                <w:rFonts w:ascii="Arial" w:hAnsi="Arial" w:cs="Arial"/>
                <w:b/>
                <w:sz w:val="24"/>
                <w:szCs w:val="24"/>
              </w:rPr>
              <w:t>Party</w:t>
            </w:r>
          </w:p>
        </w:tc>
        <w:tc>
          <w:tcPr>
            <w:tcW w:w="0" w:type="auto"/>
          </w:tcPr>
          <w:p w:rsidR="00D63482" w:rsidRPr="00631C2D" w:rsidRDefault="00D63482" w:rsidP="00D63482">
            <w:pPr>
              <w:jc w:val="center"/>
              <w:rPr>
                <w:rFonts w:ascii="Arial" w:hAnsi="Arial" w:cs="Arial"/>
                <w:b/>
                <w:sz w:val="24"/>
                <w:szCs w:val="24"/>
              </w:rPr>
            </w:pPr>
            <w:r w:rsidRPr="00631C2D">
              <w:rPr>
                <w:rFonts w:ascii="Arial" w:hAnsi="Arial" w:cs="Arial"/>
                <w:b/>
                <w:sz w:val="24"/>
                <w:szCs w:val="24"/>
              </w:rPr>
              <w:t>Completion</w:t>
            </w:r>
          </w:p>
          <w:p w:rsidR="00D63482" w:rsidRPr="00631C2D" w:rsidRDefault="00D63482" w:rsidP="00D63482">
            <w:pPr>
              <w:jc w:val="center"/>
              <w:rPr>
                <w:rFonts w:ascii="Arial" w:hAnsi="Arial" w:cs="Arial"/>
                <w:b/>
                <w:sz w:val="24"/>
                <w:szCs w:val="24"/>
              </w:rPr>
            </w:pPr>
            <w:r w:rsidRPr="00631C2D">
              <w:rPr>
                <w:rFonts w:ascii="Arial" w:hAnsi="Arial" w:cs="Arial"/>
                <w:b/>
                <w:sz w:val="24"/>
                <w:szCs w:val="24"/>
              </w:rPr>
              <w:t>Target</w:t>
            </w:r>
          </w:p>
        </w:tc>
      </w:tr>
      <w:tr w:rsidR="009E2FE9" w:rsidRPr="00665CD4" w:rsidTr="00372750">
        <w:trPr>
          <w:trHeight w:val="365"/>
        </w:trPr>
        <w:tc>
          <w:tcPr>
            <w:tcW w:w="0" w:type="auto"/>
          </w:tcPr>
          <w:p w:rsidR="00F9701C" w:rsidRPr="00665CD4" w:rsidRDefault="001E3D44" w:rsidP="001E3D44">
            <w:pPr>
              <w:rPr>
                <w:rFonts w:ascii="Arial" w:hAnsi="Arial" w:cs="Arial"/>
                <w:sz w:val="24"/>
                <w:szCs w:val="24"/>
              </w:rPr>
            </w:pPr>
            <w:r w:rsidRPr="00665CD4">
              <w:rPr>
                <w:rFonts w:ascii="Arial" w:hAnsi="Arial" w:cs="Arial"/>
                <w:sz w:val="24"/>
                <w:szCs w:val="24"/>
              </w:rPr>
              <w:t>Develop logo/tagline for business cards, brochures, email signature line, clothing</w:t>
            </w:r>
          </w:p>
          <w:p w:rsidR="003137FD" w:rsidRPr="00665CD4" w:rsidRDefault="003137FD" w:rsidP="003137FD">
            <w:pPr>
              <w:pStyle w:val="ListParagraph"/>
              <w:rPr>
                <w:rFonts w:ascii="Arial" w:hAnsi="Arial" w:cs="Arial"/>
                <w:b/>
                <w:sz w:val="24"/>
                <w:szCs w:val="24"/>
              </w:rPr>
            </w:pPr>
          </w:p>
        </w:tc>
        <w:tc>
          <w:tcPr>
            <w:tcW w:w="0" w:type="auto"/>
          </w:tcPr>
          <w:p w:rsidR="008026D4" w:rsidRPr="00665CD4" w:rsidRDefault="00C664AA" w:rsidP="00F476CD">
            <w:pPr>
              <w:rPr>
                <w:rFonts w:ascii="Arial" w:hAnsi="Arial" w:cs="Arial"/>
                <w:sz w:val="24"/>
                <w:szCs w:val="24"/>
              </w:rPr>
            </w:pPr>
            <w:r w:rsidRPr="00665CD4">
              <w:rPr>
                <w:rFonts w:ascii="Arial" w:hAnsi="Arial" w:cs="Arial"/>
                <w:sz w:val="24"/>
                <w:szCs w:val="24"/>
              </w:rPr>
              <w:t>Hammitt &amp; Jen Wier-Buck</w:t>
            </w:r>
          </w:p>
        </w:tc>
        <w:tc>
          <w:tcPr>
            <w:tcW w:w="0" w:type="auto"/>
          </w:tcPr>
          <w:p w:rsidR="00927245" w:rsidRPr="00665CD4" w:rsidRDefault="000B28CE" w:rsidP="00F476CD">
            <w:pPr>
              <w:rPr>
                <w:rFonts w:ascii="Arial" w:hAnsi="Arial" w:cs="Arial"/>
                <w:sz w:val="24"/>
                <w:szCs w:val="24"/>
              </w:rPr>
            </w:pPr>
            <w:r w:rsidRPr="00665CD4">
              <w:rPr>
                <w:rFonts w:ascii="Arial" w:hAnsi="Arial" w:cs="Arial"/>
                <w:sz w:val="24"/>
                <w:szCs w:val="24"/>
              </w:rPr>
              <w:t>September</w:t>
            </w:r>
            <w:r w:rsidR="003C0045" w:rsidRPr="00665CD4">
              <w:rPr>
                <w:rFonts w:ascii="Arial" w:hAnsi="Arial" w:cs="Arial"/>
                <w:sz w:val="24"/>
                <w:szCs w:val="24"/>
              </w:rPr>
              <w:t xml:space="preserve"> 2019</w:t>
            </w:r>
          </w:p>
        </w:tc>
      </w:tr>
      <w:tr w:rsidR="009E2FE9" w:rsidRPr="00665CD4" w:rsidTr="00372750">
        <w:trPr>
          <w:trHeight w:val="347"/>
        </w:trPr>
        <w:tc>
          <w:tcPr>
            <w:tcW w:w="0" w:type="auto"/>
          </w:tcPr>
          <w:p w:rsidR="00CE573F" w:rsidRPr="00665CD4" w:rsidRDefault="001E3D44" w:rsidP="00FA7204">
            <w:pPr>
              <w:rPr>
                <w:rFonts w:ascii="Arial" w:hAnsi="Arial" w:cs="Arial"/>
                <w:sz w:val="24"/>
                <w:szCs w:val="24"/>
              </w:rPr>
            </w:pPr>
            <w:r w:rsidRPr="00665CD4">
              <w:rPr>
                <w:rFonts w:ascii="Arial" w:hAnsi="Arial" w:cs="Arial"/>
                <w:sz w:val="24"/>
                <w:szCs w:val="24"/>
              </w:rPr>
              <w:t>Get standard formatting for program descriptions for marketing purposes such as on the website</w:t>
            </w:r>
            <w:r w:rsidR="00C664AA" w:rsidRPr="00665CD4">
              <w:rPr>
                <w:rFonts w:ascii="Arial" w:hAnsi="Arial" w:cs="Arial"/>
                <w:sz w:val="24"/>
                <w:szCs w:val="24"/>
              </w:rPr>
              <w:t xml:space="preserve"> to promote in advance</w:t>
            </w:r>
          </w:p>
        </w:tc>
        <w:tc>
          <w:tcPr>
            <w:tcW w:w="0" w:type="auto"/>
          </w:tcPr>
          <w:p w:rsidR="00CE573F" w:rsidRPr="00665CD4" w:rsidRDefault="009E2FE9" w:rsidP="00CE573F">
            <w:pPr>
              <w:rPr>
                <w:rFonts w:ascii="Arial" w:hAnsi="Arial" w:cs="Arial"/>
                <w:sz w:val="24"/>
                <w:szCs w:val="24"/>
              </w:rPr>
            </w:pPr>
            <w:r w:rsidRPr="00665CD4">
              <w:rPr>
                <w:rFonts w:ascii="Arial" w:hAnsi="Arial" w:cs="Arial"/>
                <w:sz w:val="24"/>
                <w:szCs w:val="24"/>
              </w:rPr>
              <w:t>Foley</w:t>
            </w:r>
          </w:p>
        </w:tc>
        <w:tc>
          <w:tcPr>
            <w:tcW w:w="0" w:type="auto"/>
          </w:tcPr>
          <w:p w:rsidR="00B0520C" w:rsidRPr="00665CD4" w:rsidRDefault="009E2FE9" w:rsidP="00CE573F">
            <w:pPr>
              <w:rPr>
                <w:rFonts w:ascii="Arial" w:hAnsi="Arial" w:cs="Arial"/>
                <w:sz w:val="24"/>
                <w:szCs w:val="24"/>
              </w:rPr>
            </w:pPr>
            <w:r w:rsidRPr="00665CD4">
              <w:rPr>
                <w:rFonts w:ascii="Arial" w:hAnsi="Arial" w:cs="Arial"/>
                <w:sz w:val="24"/>
                <w:szCs w:val="24"/>
              </w:rPr>
              <w:t>October 2019; ongoing</w:t>
            </w:r>
          </w:p>
        </w:tc>
      </w:tr>
      <w:tr w:rsidR="009E2FE9" w:rsidRPr="00665CD4" w:rsidTr="00372750">
        <w:trPr>
          <w:trHeight w:val="365"/>
        </w:trPr>
        <w:tc>
          <w:tcPr>
            <w:tcW w:w="0" w:type="auto"/>
          </w:tcPr>
          <w:p w:rsidR="00185DB3" w:rsidRPr="00665CD4" w:rsidRDefault="001E3D44" w:rsidP="001E3D44">
            <w:pPr>
              <w:rPr>
                <w:rFonts w:ascii="Arial" w:hAnsi="Arial" w:cs="Arial"/>
                <w:i/>
                <w:sz w:val="24"/>
                <w:szCs w:val="24"/>
              </w:rPr>
            </w:pPr>
            <w:r w:rsidRPr="00665CD4">
              <w:rPr>
                <w:rFonts w:ascii="Arial" w:eastAsia="Times New Roman" w:hAnsi="Arial" w:cs="Arial"/>
                <w:bCs/>
                <w:sz w:val="24"/>
                <w:szCs w:val="24"/>
              </w:rPr>
              <w:t>Get details from local chambers (Mendota, Streator, Princeton, etc.) about eblast costs.  Do we have to be a member?</w:t>
            </w:r>
          </w:p>
        </w:tc>
        <w:tc>
          <w:tcPr>
            <w:tcW w:w="0" w:type="auto"/>
          </w:tcPr>
          <w:p w:rsidR="00185DB3" w:rsidRPr="00665CD4" w:rsidRDefault="00C664AA" w:rsidP="00185DB3">
            <w:pPr>
              <w:rPr>
                <w:rFonts w:ascii="Arial" w:hAnsi="Arial" w:cs="Arial"/>
                <w:sz w:val="24"/>
                <w:szCs w:val="24"/>
              </w:rPr>
            </w:pPr>
            <w:r w:rsidRPr="00665CD4">
              <w:rPr>
                <w:rFonts w:ascii="Arial" w:hAnsi="Arial" w:cs="Arial"/>
                <w:sz w:val="24"/>
                <w:szCs w:val="24"/>
              </w:rPr>
              <w:t>Bima</w:t>
            </w:r>
          </w:p>
        </w:tc>
        <w:tc>
          <w:tcPr>
            <w:tcW w:w="0" w:type="auto"/>
          </w:tcPr>
          <w:p w:rsidR="00185DB3" w:rsidRPr="00665CD4" w:rsidRDefault="00C664AA" w:rsidP="00185DB3">
            <w:pPr>
              <w:rPr>
                <w:rFonts w:ascii="Arial" w:hAnsi="Arial" w:cs="Arial"/>
                <w:sz w:val="24"/>
                <w:szCs w:val="24"/>
              </w:rPr>
            </w:pPr>
            <w:r w:rsidRPr="00665CD4">
              <w:rPr>
                <w:rFonts w:ascii="Arial" w:hAnsi="Arial" w:cs="Arial"/>
                <w:sz w:val="24"/>
                <w:szCs w:val="24"/>
              </w:rPr>
              <w:t>September 2019</w:t>
            </w:r>
          </w:p>
        </w:tc>
      </w:tr>
      <w:tr w:rsidR="009E2FE9" w:rsidRPr="00665CD4" w:rsidTr="00372750">
        <w:trPr>
          <w:trHeight w:val="347"/>
        </w:trPr>
        <w:tc>
          <w:tcPr>
            <w:tcW w:w="0" w:type="auto"/>
          </w:tcPr>
          <w:p w:rsidR="00185DB3" w:rsidRPr="00665CD4" w:rsidRDefault="003D75F5" w:rsidP="003D75F5">
            <w:pPr>
              <w:autoSpaceDE w:val="0"/>
              <w:contextualSpacing/>
              <w:rPr>
                <w:rFonts w:ascii="Arial" w:eastAsia="Times New Roman" w:hAnsi="Arial" w:cs="Arial"/>
                <w:bCs/>
                <w:sz w:val="24"/>
                <w:szCs w:val="24"/>
              </w:rPr>
            </w:pPr>
            <w:r w:rsidRPr="00665CD4">
              <w:rPr>
                <w:rFonts w:ascii="Arial" w:eastAsia="Times New Roman" w:hAnsi="Arial" w:cs="Arial"/>
                <w:bCs/>
                <w:sz w:val="24"/>
                <w:szCs w:val="24"/>
              </w:rPr>
              <w:t>Delete old social media sites (i.e. old Twitter, Facebook, etc.)</w:t>
            </w:r>
          </w:p>
        </w:tc>
        <w:tc>
          <w:tcPr>
            <w:tcW w:w="0" w:type="auto"/>
          </w:tcPr>
          <w:p w:rsidR="00185DB3" w:rsidRPr="00665CD4" w:rsidRDefault="007D5A64" w:rsidP="00185DB3">
            <w:pPr>
              <w:rPr>
                <w:rFonts w:ascii="Arial" w:hAnsi="Arial" w:cs="Arial"/>
                <w:sz w:val="24"/>
                <w:szCs w:val="24"/>
              </w:rPr>
            </w:pPr>
            <w:r w:rsidRPr="00665CD4">
              <w:rPr>
                <w:rFonts w:ascii="Arial" w:hAnsi="Arial" w:cs="Arial"/>
                <w:sz w:val="24"/>
                <w:szCs w:val="24"/>
              </w:rPr>
              <w:t>Jenna Wier</w:t>
            </w:r>
          </w:p>
        </w:tc>
        <w:tc>
          <w:tcPr>
            <w:tcW w:w="0" w:type="auto"/>
          </w:tcPr>
          <w:p w:rsidR="00185DB3" w:rsidRPr="00665CD4" w:rsidRDefault="007D5A64" w:rsidP="00185DB3">
            <w:pPr>
              <w:rPr>
                <w:rFonts w:ascii="Arial" w:hAnsi="Arial" w:cs="Arial"/>
                <w:sz w:val="24"/>
                <w:szCs w:val="24"/>
              </w:rPr>
            </w:pPr>
            <w:r w:rsidRPr="00665CD4">
              <w:rPr>
                <w:rFonts w:ascii="Arial" w:hAnsi="Arial" w:cs="Arial"/>
                <w:sz w:val="24"/>
                <w:szCs w:val="24"/>
              </w:rPr>
              <w:t>September  2019</w:t>
            </w:r>
          </w:p>
        </w:tc>
      </w:tr>
      <w:tr w:rsidR="009E2FE9" w:rsidRPr="00665CD4" w:rsidTr="00372750">
        <w:trPr>
          <w:trHeight w:val="365"/>
        </w:trPr>
        <w:tc>
          <w:tcPr>
            <w:tcW w:w="0" w:type="auto"/>
          </w:tcPr>
          <w:p w:rsidR="00185DB3" w:rsidRPr="00665CD4" w:rsidRDefault="003D75F5" w:rsidP="009E2FE9">
            <w:pPr>
              <w:rPr>
                <w:rFonts w:ascii="Arial" w:hAnsi="Arial" w:cs="Arial"/>
                <w:sz w:val="24"/>
                <w:szCs w:val="24"/>
              </w:rPr>
            </w:pPr>
            <w:r w:rsidRPr="00665CD4">
              <w:rPr>
                <w:rFonts w:ascii="Arial" w:eastAsia="Times New Roman" w:hAnsi="Arial" w:cs="Arial"/>
                <w:bCs/>
                <w:sz w:val="24"/>
                <w:szCs w:val="24"/>
              </w:rPr>
              <w:t>Promote social media</w:t>
            </w:r>
            <w:r w:rsidR="009E2FE9" w:rsidRPr="00665CD4">
              <w:rPr>
                <w:rFonts w:ascii="Arial" w:eastAsia="Times New Roman" w:hAnsi="Arial" w:cs="Arial"/>
                <w:bCs/>
                <w:sz w:val="24"/>
                <w:szCs w:val="24"/>
              </w:rPr>
              <w:t xml:space="preserve"> user groups and how to join them</w:t>
            </w:r>
          </w:p>
        </w:tc>
        <w:tc>
          <w:tcPr>
            <w:tcW w:w="0" w:type="auto"/>
          </w:tcPr>
          <w:p w:rsidR="00185DB3" w:rsidRPr="00665CD4" w:rsidRDefault="009E2FE9" w:rsidP="00185DB3">
            <w:pPr>
              <w:rPr>
                <w:rFonts w:ascii="Arial" w:hAnsi="Arial" w:cs="Arial"/>
                <w:sz w:val="24"/>
                <w:szCs w:val="24"/>
              </w:rPr>
            </w:pPr>
            <w:r w:rsidRPr="00665CD4">
              <w:rPr>
                <w:rFonts w:ascii="Arial" w:hAnsi="Arial" w:cs="Arial"/>
                <w:sz w:val="24"/>
                <w:szCs w:val="24"/>
              </w:rPr>
              <w:t>Jenna Wier</w:t>
            </w:r>
          </w:p>
        </w:tc>
        <w:tc>
          <w:tcPr>
            <w:tcW w:w="0" w:type="auto"/>
          </w:tcPr>
          <w:p w:rsidR="00185DB3" w:rsidRPr="00665CD4" w:rsidRDefault="009E2FE9" w:rsidP="00185DB3">
            <w:pPr>
              <w:rPr>
                <w:rFonts w:ascii="Arial" w:hAnsi="Arial" w:cs="Arial"/>
                <w:sz w:val="24"/>
                <w:szCs w:val="24"/>
              </w:rPr>
            </w:pPr>
            <w:r w:rsidRPr="00665CD4">
              <w:rPr>
                <w:rFonts w:ascii="Arial" w:hAnsi="Arial" w:cs="Arial"/>
                <w:sz w:val="24"/>
                <w:szCs w:val="24"/>
              </w:rPr>
              <w:t>September  2019 and annually thereafter</w:t>
            </w:r>
          </w:p>
        </w:tc>
      </w:tr>
      <w:tr w:rsidR="009E2FE9" w:rsidRPr="00665CD4" w:rsidTr="00372750">
        <w:trPr>
          <w:trHeight w:val="365"/>
        </w:trPr>
        <w:tc>
          <w:tcPr>
            <w:tcW w:w="0" w:type="auto"/>
          </w:tcPr>
          <w:p w:rsidR="000D7F8E" w:rsidRPr="00665CD4" w:rsidRDefault="003D75F5" w:rsidP="00675038">
            <w:pPr>
              <w:rPr>
                <w:rFonts w:ascii="Arial" w:eastAsia="Times New Roman" w:hAnsi="Arial" w:cs="Arial"/>
                <w:bCs/>
                <w:sz w:val="24"/>
                <w:szCs w:val="24"/>
              </w:rPr>
            </w:pPr>
            <w:r w:rsidRPr="00665CD4">
              <w:rPr>
                <w:rFonts w:ascii="Arial" w:eastAsia="Times New Roman" w:hAnsi="Arial" w:cs="Arial"/>
                <w:bCs/>
                <w:sz w:val="24"/>
                <w:szCs w:val="24"/>
              </w:rPr>
              <w:t>Annual postcard mailer to select CEO’s inviting them to the legal update session and annual mailer on benefits of membership to this audience.</w:t>
            </w:r>
          </w:p>
        </w:tc>
        <w:tc>
          <w:tcPr>
            <w:tcW w:w="0" w:type="auto"/>
          </w:tcPr>
          <w:p w:rsidR="000D7F8E" w:rsidRPr="00665CD4" w:rsidRDefault="00C664AA" w:rsidP="00185DB3">
            <w:pPr>
              <w:rPr>
                <w:rFonts w:ascii="Arial" w:hAnsi="Arial" w:cs="Arial"/>
                <w:sz w:val="24"/>
                <w:szCs w:val="24"/>
              </w:rPr>
            </w:pPr>
            <w:r w:rsidRPr="00665CD4">
              <w:rPr>
                <w:rFonts w:ascii="Arial" w:hAnsi="Arial" w:cs="Arial"/>
                <w:sz w:val="24"/>
                <w:szCs w:val="24"/>
              </w:rPr>
              <w:t>Hammitt &amp; Jen Wier-Buck</w:t>
            </w:r>
          </w:p>
        </w:tc>
        <w:tc>
          <w:tcPr>
            <w:tcW w:w="0" w:type="auto"/>
          </w:tcPr>
          <w:p w:rsidR="000D7F8E" w:rsidRPr="00665CD4" w:rsidRDefault="00C664AA" w:rsidP="00185DB3">
            <w:pPr>
              <w:rPr>
                <w:rFonts w:ascii="Arial" w:hAnsi="Arial" w:cs="Arial"/>
                <w:sz w:val="24"/>
                <w:szCs w:val="24"/>
              </w:rPr>
            </w:pPr>
            <w:r w:rsidRPr="00665CD4">
              <w:rPr>
                <w:rFonts w:ascii="Arial" w:hAnsi="Arial" w:cs="Arial"/>
                <w:sz w:val="24"/>
                <w:szCs w:val="24"/>
              </w:rPr>
              <w:t>September 2019 and annually thereafter</w:t>
            </w:r>
          </w:p>
        </w:tc>
      </w:tr>
      <w:tr w:rsidR="009E2FE9" w:rsidRPr="00665CD4" w:rsidTr="00372750">
        <w:trPr>
          <w:trHeight w:val="365"/>
        </w:trPr>
        <w:tc>
          <w:tcPr>
            <w:tcW w:w="0" w:type="auto"/>
          </w:tcPr>
          <w:p w:rsidR="003D75F5" w:rsidRPr="00665CD4" w:rsidRDefault="003D75F5" w:rsidP="00185DB3">
            <w:pPr>
              <w:rPr>
                <w:rFonts w:ascii="Arial" w:eastAsia="Times New Roman" w:hAnsi="Arial" w:cs="Arial"/>
                <w:bCs/>
                <w:sz w:val="24"/>
                <w:szCs w:val="24"/>
              </w:rPr>
            </w:pPr>
            <w:r w:rsidRPr="00665CD4">
              <w:rPr>
                <w:rFonts w:ascii="Arial" w:eastAsia="Times New Roman" w:hAnsi="Arial" w:cs="Arial"/>
                <w:bCs/>
                <w:sz w:val="24"/>
                <w:szCs w:val="24"/>
              </w:rPr>
              <w:t xml:space="preserve">Introduce special community project to promote our brand. (Little Library with our branding on business books)  </w:t>
            </w:r>
          </w:p>
        </w:tc>
        <w:tc>
          <w:tcPr>
            <w:tcW w:w="0" w:type="auto"/>
          </w:tcPr>
          <w:p w:rsidR="003D75F5" w:rsidRPr="00665CD4" w:rsidRDefault="009E2FE9" w:rsidP="00185DB3">
            <w:pPr>
              <w:rPr>
                <w:rFonts w:ascii="Arial" w:hAnsi="Arial" w:cs="Arial"/>
                <w:sz w:val="24"/>
                <w:szCs w:val="24"/>
              </w:rPr>
            </w:pPr>
            <w:r w:rsidRPr="00665CD4">
              <w:rPr>
                <w:rFonts w:ascii="Arial" w:hAnsi="Arial" w:cs="Arial"/>
                <w:sz w:val="24"/>
                <w:szCs w:val="24"/>
              </w:rPr>
              <w:t>Hammitt &amp; Jen Wier-Buck</w:t>
            </w:r>
          </w:p>
        </w:tc>
        <w:tc>
          <w:tcPr>
            <w:tcW w:w="0" w:type="auto"/>
          </w:tcPr>
          <w:p w:rsidR="003D75F5" w:rsidRPr="00665CD4" w:rsidRDefault="009E2FE9" w:rsidP="00185DB3">
            <w:pPr>
              <w:rPr>
                <w:rFonts w:ascii="Arial" w:hAnsi="Arial" w:cs="Arial"/>
                <w:sz w:val="24"/>
                <w:szCs w:val="24"/>
              </w:rPr>
            </w:pPr>
            <w:r w:rsidRPr="00665CD4">
              <w:rPr>
                <w:rFonts w:ascii="Arial" w:hAnsi="Arial" w:cs="Arial"/>
                <w:sz w:val="24"/>
                <w:szCs w:val="24"/>
              </w:rPr>
              <w:t>March 2020</w:t>
            </w:r>
          </w:p>
        </w:tc>
      </w:tr>
      <w:tr w:rsidR="009E2FE9" w:rsidRPr="00665CD4" w:rsidTr="00372750">
        <w:trPr>
          <w:trHeight w:val="365"/>
        </w:trPr>
        <w:tc>
          <w:tcPr>
            <w:tcW w:w="0" w:type="auto"/>
          </w:tcPr>
          <w:p w:rsidR="001720D8" w:rsidRPr="00665CD4" w:rsidRDefault="001720D8" w:rsidP="00185DB3">
            <w:pPr>
              <w:rPr>
                <w:rFonts w:ascii="Arial" w:eastAsia="Times New Roman" w:hAnsi="Arial" w:cs="Arial"/>
                <w:bCs/>
                <w:sz w:val="24"/>
                <w:szCs w:val="24"/>
              </w:rPr>
            </w:pPr>
            <w:r w:rsidRPr="00665CD4">
              <w:rPr>
                <w:rFonts w:ascii="Arial" w:eastAsia="Times New Roman" w:hAnsi="Arial" w:cs="Arial"/>
                <w:bCs/>
                <w:sz w:val="24"/>
                <w:szCs w:val="24"/>
              </w:rPr>
              <w:t>Advertise (social media, newspaper, possible a mailer) for 20</w:t>
            </w:r>
            <w:r w:rsidRPr="00665CD4">
              <w:rPr>
                <w:rFonts w:ascii="Arial" w:eastAsia="Times New Roman" w:hAnsi="Arial" w:cs="Arial"/>
                <w:bCs/>
                <w:sz w:val="24"/>
                <w:szCs w:val="24"/>
                <w:vertAlign w:val="superscript"/>
              </w:rPr>
              <w:t>th</w:t>
            </w:r>
            <w:r w:rsidRPr="00665CD4">
              <w:rPr>
                <w:rFonts w:ascii="Arial" w:eastAsia="Times New Roman" w:hAnsi="Arial" w:cs="Arial"/>
                <w:bCs/>
                <w:sz w:val="24"/>
                <w:szCs w:val="24"/>
              </w:rPr>
              <w:t xml:space="preserve"> anniversary.  Confirm accuracy of date first. Make the August meeting a celebration (cake, giveaway, 50/50).</w:t>
            </w:r>
          </w:p>
        </w:tc>
        <w:tc>
          <w:tcPr>
            <w:tcW w:w="0" w:type="auto"/>
          </w:tcPr>
          <w:p w:rsidR="001720D8" w:rsidRPr="00665CD4" w:rsidRDefault="009E2FE9" w:rsidP="00185DB3">
            <w:pPr>
              <w:rPr>
                <w:rFonts w:ascii="Arial" w:hAnsi="Arial" w:cs="Arial"/>
                <w:sz w:val="24"/>
                <w:szCs w:val="24"/>
              </w:rPr>
            </w:pPr>
            <w:r w:rsidRPr="00665CD4">
              <w:rPr>
                <w:rFonts w:ascii="Arial" w:hAnsi="Arial" w:cs="Arial"/>
                <w:sz w:val="24"/>
                <w:szCs w:val="24"/>
              </w:rPr>
              <w:t>Hammitt &amp; Jen Wier-Buck</w:t>
            </w:r>
          </w:p>
        </w:tc>
        <w:tc>
          <w:tcPr>
            <w:tcW w:w="0" w:type="auto"/>
          </w:tcPr>
          <w:p w:rsidR="001720D8" w:rsidRPr="00665CD4" w:rsidRDefault="000B28CE" w:rsidP="00185DB3">
            <w:pPr>
              <w:rPr>
                <w:rFonts w:ascii="Arial" w:hAnsi="Arial" w:cs="Arial"/>
                <w:sz w:val="24"/>
                <w:szCs w:val="24"/>
              </w:rPr>
            </w:pPr>
            <w:r w:rsidRPr="00665CD4">
              <w:rPr>
                <w:rFonts w:ascii="Arial" w:hAnsi="Arial" w:cs="Arial"/>
                <w:sz w:val="24"/>
                <w:szCs w:val="24"/>
              </w:rPr>
              <w:t>August</w:t>
            </w:r>
            <w:r w:rsidR="009E2FE9" w:rsidRPr="00665CD4">
              <w:rPr>
                <w:rFonts w:ascii="Arial" w:hAnsi="Arial" w:cs="Arial"/>
                <w:sz w:val="24"/>
                <w:szCs w:val="24"/>
              </w:rPr>
              <w:t xml:space="preserve"> 2019</w:t>
            </w:r>
          </w:p>
        </w:tc>
      </w:tr>
    </w:tbl>
    <w:p w:rsidR="00C62D3A" w:rsidRPr="00665CD4" w:rsidRDefault="00C62D3A">
      <w:pPr>
        <w:rPr>
          <w:rFonts w:ascii="Arial" w:hAnsi="Arial" w:cs="Arial"/>
          <w:b/>
          <w:sz w:val="24"/>
          <w:szCs w:val="24"/>
        </w:rPr>
      </w:pPr>
    </w:p>
    <w:p w:rsidR="00C62D3A" w:rsidRPr="00665CD4" w:rsidRDefault="00C62D3A">
      <w:pPr>
        <w:rPr>
          <w:rFonts w:ascii="Arial" w:hAnsi="Arial" w:cs="Arial"/>
          <w:b/>
          <w:sz w:val="24"/>
          <w:szCs w:val="24"/>
        </w:rPr>
      </w:pPr>
      <w:r w:rsidRPr="00665CD4">
        <w:rPr>
          <w:rFonts w:ascii="Arial" w:hAnsi="Arial" w:cs="Arial"/>
          <w:b/>
          <w:sz w:val="24"/>
          <w:szCs w:val="24"/>
        </w:rPr>
        <w:br w:type="page"/>
      </w:r>
    </w:p>
    <w:p w:rsidR="00B36B4E" w:rsidRPr="00665CD4" w:rsidRDefault="00B36B4E" w:rsidP="00B36B4E">
      <w:pPr>
        <w:pStyle w:val="ListParagraph"/>
        <w:numPr>
          <w:ilvl w:val="0"/>
          <w:numId w:val="3"/>
        </w:numPr>
        <w:spacing w:after="0" w:line="240" w:lineRule="auto"/>
        <w:jc w:val="both"/>
        <w:rPr>
          <w:rFonts w:ascii="Arial" w:hAnsi="Arial" w:cs="Arial"/>
          <w:b/>
          <w:sz w:val="24"/>
          <w:szCs w:val="24"/>
        </w:rPr>
      </w:pPr>
      <w:r w:rsidRPr="00665CD4">
        <w:rPr>
          <w:rFonts w:ascii="Arial" w:hAnsi="Arial" w:cs="Arial"/>
          <w:b/>
          <w:sz w:val="24"/>
          <w:szCs w:val="24"/>
        </w:rPr>
        <w:lastRenderedPageBreak/>
        <w:t xml:space="preserve">Strategic Initiative #2: </w:t>
      </w:r>
      <w:r w:rsidR="00711E11" w:rsidRPr="00665CD4">
        <w:rPr>
          <w:rFonts w:ascii="Arial" w:hAnsi="Arial" w:cs="Arial"/>
          <w:sz w:val="24"/>
          <w:szCs w:val="24"/>
        </w:rPr>
        <w:t>Grow</w:t>
      </w:r>
      <w:r w:rsidR="009A2B18" w:rsidRPr="00665CD4">
        <w:rPr>
          <w:rFonts w:ascii="Arial" w:hAnsi="Arial" w:cs="Arial"/>
          <w:sz w:val="24"/>
          <w:szCs w:val="24"/>
        </w:rPr>
        <w:t xml:space="preserve"> Membership</w:t>
      </w:r>
    </w:p>
    <w:tbl>
      <w:tblPr>
        <w:tblStyle w:val="TableGrid"/>
        <w:tblpPr w:leftFromText="180" w:rightFromText="180" w:vertAnchor="page" w:horzAnchor="margin" w:tblpXSpec="center" w:tblpY="2581"/>
        <w:tblW w:w="8338" w:type="dxa"/>
        <w:tblLook w:val="04A0" w:firstRow="1" w:lastRow="0" w:firstColumn="1" w:lastColumn="0" w:noHBand="0" w:noVBand="1"/>
      </w:tblPr>
      <w:tblGrid>
        <w:gridCol w:w="3978"/>
        <w:gridCol w:w="2236"/>
        <w:gridCol w:w="2124"/>
      </w:tblGrid>
      <w:tr w:rsidR="007D5A64" w:rsidRPr="00665CD4" w:rsidTr="00B36B4E">
        <w:trPr>
          <w:trHeight w:val="912"/>
        </w:trPr>
        <w:tc>
          <w:tcPr>
            <w:tcW w:w="0" w:type="auto"/>
          </w:tcPr>
          <w:p w:rsidR="00B36B4E" w:rsidRPr="00665CD4" w:rsidRDefault="00B36B4E" w:rsidP="00B36B4E">
            <w:pPr>
              <w:jc w:val="center"/>
              <w:rPr>
                <w:rFonts w:ascii="Arial" w:hAnsi="Arial" w:cs="Arial"/>
                <w:b/>
                <w:sz w:val="24"/>
                <w:szCs w:val="24"/>
              </w:rPr>
            </w:pPr>
            <w:r w:rsidRPr="00665CD4">
              <w:rPr>
                <w:rFonts w:ascii="Arial" w:hAnsi="Arial" w:cs="Arial"/>
                <w:b/>
                <w:sz w:val="24"/>
                <w:szCs w:val="24"/>
              </w:rPr>
              <w:t>Action Item</w:t>
            </w:r>
          </w:p>
        </w:tc>
        <w:tc>
          <w:tcPr>
            <w:tcW w:w="0" w:type="auto"/>
          </w:tcPr>
          <w:p w:rsidR="00B36B4E" w:rsidRPr="00665CD4" w:rsidRDefault="00B36B4E" w:rsidP="00B36B4E">
            <w:pPr>
              <w:jc w:val="center"/>
              <w:rPr>
                <w:rFonts w:ascii="Arial" w:hAnsi="Arial" w:cs="Arial"/>
                <w:b/>
                <w:sz w:val="24"/>
                <w:szCs w:val="24"/>
              </w:rPr>
            </w:pPr>
            <w:r w:rsidRPr="00665CD4">
              <w:rPr>
                <w:rFonts w:ascii="Arial" w:hAnsi="Arial" w:cs="Arial"/>
                <w:b/>
                <w:sz w:val="24"/>
                <w:szCs w:val="24"/>
              </w:rPr>
              <w:t>Responsible</w:t>
            </w:r>
          </w:p>
          <w:p w:rsidR="00B36B4E" w:rsidRPr="00665CD4" w:rsidRDefault="00B36B4E" w:rsidP="00B36B4E">
            <w:pPr>
              <w:jc w:val="center"/>
              <w:rPr>
                <w:rFonts w:ascii="Arial" w:hAnsi="Arial" w:cs="Arial"/>
                <w:b/>
                <w:sz w:val="24"/>
                <w:szCs w:val="24"/>
              </w:rPr>
            </w:pPr>
            <w:r w:rsidRPr="00665CD4">
              <w:rPr>
                <w:rFonts w:ascii="Arial" w:hAnsi="Arial" w:cs="Arial"/>
                <w:b/>
                <w:sz w:val="24"/>
                <w:szCs w:val="24"/>
              </w:rPr>
              <w:t>Party</w:t>
            </w:r>
          </w:p>
        </w:tc>
        <w:tc>
          <w:tcPr>
            <w:tcW w:w="0" w:type="auto"/>
          </w:tcPr>
          <w:p w:rsidR="00B36B4E" w:rsidRPr="00665CD4" w:rsidRDefault="00B36B4E" w:rsidP="00B36B4E">
            <w:pPr>
              <w:jc w:val="center"/>
              <w:rPr>
                <w:rFonts w:ascii="Arial" w:hAnsi="Arial" w:cs="Arial"/>
                <w:b/>
                <w:sz w:val="24"/>
                <w:szCs w:val="24"/>
              </w:rPr>
            </w:pPr>
            <w:r w:rsidRPr="00665CD4">
              <w:rPr>
                <w:rFonts w:ascii="Arial" w:hAnsi="Arial" w:cs="Arial"/>
                <w:b/>
                <w:sz w:val="24"/>
                <w:szCs w:val="24"/>
              </w:rPr>
              <w:t>Completion</w:t>
            </w:r>
          </w:p>
          <w:p w:rsidR="00B36B4E" w:rsidRPr="00665CD4" w:rsidRDefault="00B36B4E" w:rsidP="00B36B4E">
            <w:pPr>
              <w:jc w:val="center"/>
              <w:rPr>
                <w:rFonts w:ascii="Arial" w:hAnsi="Arial" w:cs="Arial"/>
                <w:b/>
                <w:sz w:val="24"/>
                <w:szCs w:val="24"/>
              </w:rPr>
            </w:pPr>
            <w:r w:rsidRPr="00665CD4">
              <w:rPr>
                <w:rFonts w:ascii="Arial" w:hAnsi="Arial" w:cs="Arial"/>
                <w:b/>
                <w:sz w:val="24"/>
                <w:szCs w:val="24"/>
              </w:rPr>
              <w:t>Target</w:t>
            </w:r>
          </w:p>
        </w:tc>
      </w:tr>
      <w:tr w:rsidR="007D5A64" w:rsidRPr="00665CD4" w:rsidTr="00B36B4E">
        <w:trPr>
          <w:trHeight w:val="365"/>
        </w:trPr>
        <w:tc>
          <w:tcPr>
            <w:tcW w:w="0" w:type="auto"/>
          </w:tcPr>
          <w:p w:rsidR="00330A52" w:rsidRPr="00665CD4" w:rsidRDefault="009A2B18" w:rsidP="000B28CE">
            <w:pPr>
              <w:rPr>
                <w:rFonts w:ascii="Arial" w:eastAsia="Times New Roman" w:hAnsi="Arial" w:cs="Arial"/>
                <w:bCs/>
                <w:sz w:val="24"/>
                <w:szCs w:val="24"/>
              </w:rPr>
            </w:pPr>
            <w:r w:rsidRPr="00665CD4">
              <w:rPr>
                <w:rFonts w:ascii="Arial" w:eastAsia="Times New Roman" w:hAnsi="Arial" w:cs="Arial"/>
                <w:bCs/>
                <w:sz w:val="24"/>
                <w:szCs w:val="24"/>
              </w:rPr>
              <w:t xml:space="preserve">Open/promote </w:t>
            </w:r>
            <w:r w:rsidR="00860512" w:rsidRPr="00665CD4">
              <w:rPr>
                <w:rFonts w:ascii="Arial" w:eastAsia="Times New Roman" w:hAnsi="Arial" w:cs="Arial"/>
                <w:bCs/>
                <w:sz w:val="24"/>
                <w:szCs w:val="24"/>
              </w:rPr>
              <w:t xml:space="preserve">(social media, student newspaper, teachers) </w:t>
            </w:r>
            <w:r w:rsidRPr="00665CD4">
              <w:rPr>
                <w:rFonts w:ascii="Arial" w:eastAsia="Times New Roman" w:hAnsi="Arial" w:cs="Arial"/>
                <w:bCs/>
                <w:sz w:val="24"/>
                <w:szCs w:val="24"/>
              </w:rPr>
              <w:t>IVCC student membership for $10 per year</w:t>
            </w:r>
            <w:r w:rsidR="00675038" w:rsidRPr="00665CD4">
              <w:rPr>
                <w:rFonts w:ascii="Arial" w:eastAsia="Times New Roman" w:hAnsi="Arial" w:cs="Arial"/>
                <w:bCs/>
                <w:sz w:val="24"/>
                <w:szCs w:val="24"/>
              </w:rPr>
              <w:t xml:space="preserve">/$5 for SHRM </w:t>
            </w:r>
            <w:r w:rsidRPr="00665CD4">
              <w:rPr>
                <w:rFonts w:ascii="Arial" w:eastAsia="Times New Roman" w:hAnsi="Arial" w:cs="Arial"/>
                <w:bCs/>
                <w:sz w:val="24"/>
                <w:szCs w:val="24"/>
              </w:rPr>
              <w:t>+ $10 meals</w:t>
            </w:r>
          </w:p>
        </w:tc>
        <w:tc>
          <w:tcPr>
            <w:tcW w:w="0" w:type="auto"/>
          </w:tcPr>
          <w:p w:rsidR="00330A52" w:rsidRPr="00665CD4" w:rsidRDefault="00B87C1C" w:rsidP="00B36B4E">
            <w:pPr>
              <w:rPr>
                <w:rFonts w:ascii="Arial" w:eastAsia="Times New Roman" w:hAnsi="Arial" w:cs="Arial"/>
                <w:bCs/>
                <w:sz w:val="24"/>
                <w:szCs w:val="24"/>
              </w:rPr>
            </w:pPr>
            <w:r w:rsidRPr="00665CD4">
              <w:rPr>
                <w:rFonts w:ascii="Arial" w:eastAsia="Times New Roman" w:hAnsi="Arial" w:cs="Arial"/>
                <w:bCs/>
                <w:sz w:val="24"/>
                <w:szCs w:val="24"/>
              </w:rPr>
              <w:t>Hammitt &amp; Barnes</w:t>
            </w:r>
          </w:p>
        </w:tc>
        <w:tc>
          <w:tcPr>
            <w:tcW w:w="0" w:type="auto"/>
          </w:tcPr>
          <w:p w:rsidR="00330A52" w:rsidRPr="00665CD4" w:rsidRDefault="00675038" w:rsidP="00B36B4E">
            <w:pPr>
              <w:rPr>
                <w:rFonts w:ascii="Arial" w:hAnsi="Arial" w:cs="Arial"/>
                <w:sz w:val="24"/>
                <w:szCs w:val="24"/>
              </w:rPr>
            </w:pPr>
            <w:r w:rsidRPr="00665CD4">
              <w:rPr>
                <w:rFonts w:ascii="Arial" w:hAnsi="Arial" w:cs="Arial"/>
                <w:sz w:val="24"/>
                <w:szCs w:val="24"/>
              </w:rPr>
              <w:t>August</w:t>
            </w:r>
            <w:r w:rsidR="00B87C1C" w:rsidRPr="00665CD4">
              <w:rPr>
                <w:rFonts w:ascii="Arial" w:hAnsi="Arial" w:cs="Arial"/>
                <w:sz w:val="24"/>
                <w:szCs w:val="24"/>
              </w:rPr>
              <w:t xml:space="preserve"> 2019 forward</w:t>
            </w:r>
          </w:p>
        </w:tc>
      </w:tr>
      <w:tr w:rsidR="007D5A64" w:rsidRPr="00665CD4" w:rsidTr="00B36B4E">
        <w:trPr>
          <w:trHeight w:val="365"/>
        </w:trPr>
        <w:tc>
          <w:tcPr>
            <w:tcW w:w="0" w:type="auto"/>
          </w:tcPr>
          <w:p w:rsidR="00330A52" w:rsidRPr="00665CD4" w:rsidRDefault="00860512" w:rsidP="000D7F8E">
            <w:pPr>
              <w:rPr>
                <w:rFonts w:ascii="Arial" w:hAnsi="Arial" w:cs="Arial"/>
                <w:sz w:val="24"/>
                <w:szCs w:val="24"/>
              </w:rPr>
            </w:pPr>
            <w:r w:rsidRPr="00665CD4">
              <w:rPr>
                <w:rFonts w:ascii="Arial" w:hAnsi="Arial" w:cs="Arial"/>
                <w:sz w:val="24"/>
                <w:szCs w:val="24"/>
              </w:rPr>
              <w:t xml:space="preserve">Develop online renewal process through Eventbrite or PayPal </w:t>
            </w:r>
          </w:p>
        </w:tc>
        <w:tc>
          <w:tcPr>
            <w:tcW w:w="0" w:type="auto"/>
          </w:tcPr>
          <w:p w:rsidR="00330A52" w:rsidRPr="00665CD4" w:rsidRDefault="007D5A64" w:rsidP="007D5A64">
            <w:pPr>
              <w:jc w:val="both"/>
              <w:rPr>
                <w:rFonts w:ascii="Arial" w:hAnsi="Arial" w:cs="Arial"/>
                <w:sz w:val="24"/>
                <w:szCs w:val="24"/>
              </w:rPr>
            </w:pPr>
            <w:r w:rsidRPr="00665CD4">
              <w:rPr>
                <w:rFonts w:ascii="Arial" w:hAnsi="Arial" w:cs="Arial"/>
                <w:sz w:val="24"/>
                <w:szCs w:val="24"/>
              </w:rPr>
              <w:t xml:space="preserve">Jenna Wier </w:t>
            </w:r>
          </w:p>
        </w:tc>
        <w:tc>
          <w:tcPr>
            <w:tcW w:w="0" w:type="auto"/>
          </w:tcPr>
          <w:p w:rsidR="00330A52" w:rsidRPr="00665CD4" w:rsidRDefault="00860512" w:rsidP="00B36B4E">
            <w:pPr>
              <w:rPr>
                <w:rFonts w:ascii="Arial" w:hAnsi="Arial" w:cs="Arial"/>
                <w:sz w:val="24"/>
                <w:szCs w:val="24"/>
              </w:rPr>
            </w:pPr>
            <w:r w:rsidRPr="00665CD4">
              <w:rPr>
                <w:rFonts w:ascii="Arial" w:hAnsi="Arial" w:cs="Arial"/>
                <w:sz w:val="24"/>
                <w:szCs w:val="24"/>
              </w:rPr>
              <w:t>Roll out November 15, 2019 for 2020 membership</w:t>
            </w:r>
          </w:p>
        </w:tc>
      </w:tr>
      <w:tr w:rsidR="007D5A64" w:rsidRPr="00665CD4" w:rsidTr="00B36B4E">
        <w:trPr>
          <w:trHeight w:val="365"/>
        </w:trPr>
        <w:tc>
          <w:tcPr>
            <w:tcW w:w="0" w:type="auto"/>
          </w:tcPr>
          <w:p w:rsidR="00330A52" w:rsidRPr="00665CD4" w:rsidRDefault="00860512" w:rsidP="000D7F8E">
            <w:pPr>
              <w:rPr>
                <w:rFonts w:ascii="Arial" w:hAnsi="Arial" w:cs="Arial"/>
                <w:sz w:val="24"/>
                <w:szCs w:val="24"/>
              </w:rPr>
            </w:pPr>
            <w:r w:rsidRPr="00665CD4">
              <w:rPr>
                <w:rFonts w:ascii="Arial" w:hAnsi="Arial" w:cs="Arial"/>
                <w:sz w:val="24"/>
                <w:szCs w:val="24"/>
              </w:rPr>
              <w:t>Annual mailing to at-large SHRM members</w:t>
            </w:r>
            <w:r w:rsidR="00C664AA" w:rsidRPr="00665CD4">
              <w:rPr>
                <w:rFonts w:ascii="Arial" w:hAnsi="Arial" w:cs="Arial"/>
                <w:sz w:val="24"/>
                <w:szCs w:val="24"/>
              </w:rPr>
              <w:t>.  Reach out personally where we know of instances.</w:t>
            </w:r>
          </w:p>
        </w:tc>
        <w:tc>
          <w:tcPr>
            <w:tcW w:w="0" w:type="auto"/>
          </w:tcPr>
          <w:p w:rsidR="00330A52" w:rsidRPr="00665CD4" w:rsidRDefault="00C664AA" w:rsidP="00B36B4E">
            <w:pPr>
              <w:rPr>
                <w:rFonts w:ascii="Arial" w:hAnsi="Arial" w:cs="Arial"/>
                <w:sz w:val="24"/>
                <w:szCs w:val="24"/>
              </w:rPr>
            </w:pPr>
            <w:r w:rsidRPr="00665CD4">
              <w:rPr>
                <w:rFonts w:ascii="Arial" w:hAnsi="Arial" w:cs="Arial"/>
                <w:sz w:val="24"/>
                <w:szCs w:val="24"/>
              </w:rPr>
              <w:t>Duff</w:t>
            </w:r>
          </w:p>
        </w:tc>
        <w:tc>
          <w:tcPr>
            <w:tcW w:w="0" w:type="auto"/>
          </w:tcPr>
          <w:p w:rsidR="00330A52" w:rsidRPr="00665CD4" w:rsidRDefault="00C664AA" w:rsidP="00B36B4E">
            <w:pPr>
              <w:rPr>
                <w:rFonts w:ascii="Arial" w:hAnsi="Arial" w:cs="Arial"/>
                <w:sz w:val="24"/>
                <w:szCs w:val="24"/>
              </w:rPr>
            </w:pPr>
            <w:r w:rsidRPr="00665CD4">
              <w:rPr>
                <w:rFonts w:ascii="Arial" w:hAnsi="Arial" w:cs="Arial"/>
                <w:sz w:val="24"/>
                <w:szCs w:val="24"/>
              </w:rPr>
              <w:t>Annually 2020 forward (already did 2019)</w:t>
            </w:r>
          </w:p>
        </w:tc>
      </w:tr>
      <w:tr w:rsidR="007D5A64" w:rsidRPr="00665CD4" w:rsidTr="00B36B4E">
        <w:trPr>
          <w:trHeight w:val="365"/>
        </w:trPr>
        <w:tc>
          <w:tcPr>
            <w:tcW w:w="0" w:type="auto"/>
          </w:tcPr>
          <w:p w:rsidR="00B36B4E" w:rsidRPr="00665CD4" w:rsidRDefault="00860512" w:rsidP="000D7F8E">
            <w:pPr>
              <w:rPr>
                <w:rFonts w:ascii="Arial" w:hAnsi="Arial" w:cs="Arial"/>
                <w:sz w:val="24"/>
                <w:szCs w:val="24"/>
              </w:rPr>
            </w:pPr>
            <w:r w:rsidRPr="00665CD4">
              <w:rPr>
                <w:rFonts w:ascii="Arial" w:hAnsi="Arial" w:cs="Arial"/>
                <w:sz w:val="24"/>
                <w:szCs w:val="24"/>
              </w:rPr>
              <w:t xml:space="preserve">Follow-up with first-time attendees, potential members (email to all meeting attendees, call to potential members) </w:t>
            </w:r>
          </w:p>
        </w:tc>
        <w:tc>
          <w:tcPr>
            <w:tcW w:w="0" w:type="auto"/>
          </w:tcPr>
          <w:p w:rsidR="00B36B4E" w:rsidRPr="00665CD4" w:rsidRDefault="009E2FE9" w:rsidP="00B36B4E">
            <w:pPr>
              <w:rPr>
                <w:rFonts w:ascii="Arial" w:hAnsi="Arial" w:cs="Arial"/>
                <w:sz w:val="24"/>
                <w:szCs w:val="24"/>
              </w:rPr>
            </w:pPr>
            <w:r w:rsidRPr="00665CD4">
              <w:rPr>
                <w:rFonts w:ascii="Arial" w:hAnsi="Arial" w:cs="Arial"/>
                <w:sz w:val="24"/>
                <w:szCs w:val="24"/>
              </w:rPr>
              <w:t>Hammitt will email</w:t>
            </w:r>
            <w:r w:rsidR="007D5A64" w:rsidRPr="00665CD4">
              <w:rPr>
                <w:rFonts w:ascii="Arial" w:hAnsi="Arial" w:cs="Arial"/>
                <w:sz w:val="24"/>
                <w:szCs w:val="24"/>
              </w:rPr>
              <w:t>; Birkenbebeul to coordinate calls</w:t>
            </w:r>
          </w:p>
        </w:tc>
        <w:tc>
          <w:tcPr>
            <w:tcW w:w="0" w:type="auto"/>
          </w:tcPr>
          <w:p w:rsidR="00B36B4E" w:rsidRPr="00665CD4" w:rsidRDefault="000B28CE" w:rsidP="00B36B4E">
            <w:pPr>
              <w:rPr>
                <w:rFonts w:ascii="Arial" w:hAnsi="Arial" w:cs="Arial"/>
                <w:sz w:val="24"/>
                <w:szCs w:val="24"/>
              </w:rPr>
            </w:pPr>
            <w:r w:rsidRPr="00665CD4">
              <w:rPr>
                <w:rFonts w:ascii="Arial" w:hAnsi="Arial" w:cs="Arial"/>
                <w:sz w:val="24"/>
                <w:szCs w:val="24"/>
              </w:rPr>
              <w:t>August</w:t>
            </w:r>
            <w:r w:rsidR="007D5A64" w:rsidRPr="00665CD4">
              <w:rPr>
                <w:rFonts w:ascii="Arial" w:hAnsi="Arial" w:cs="Arial"/>
                <w:sz w:val="24"/>
                <w:szCs w:val="24"/>
              </w:rPr>
              <w:t xml:space="preserve"> 2019 forward</w:t>
            </w:r>
          </w:p>
        </w:tc>
      </w:tr>
      <w:tr w:rsidR="007D5A64" w:rsidRPr="00665CD4" w:rsidTr="00B36B4E">
        <w:trPr>
          <w:trHeight w:val="347"/>
        </w:trPr>
        <w:tc>
          <w:tcPr>
            <w:tcW w:w="0" w:type="auto"/>
          </w:tcPr>
          <w:p w:rsidR="000D7F8E" w:rsidRPr="00665CD4" w:rsidRDefault="00860512" w:rsidP="000D7F8E">
            <w:pPr>
              <w:rPr>
                <w:rFonts w:ascii="Arial" w:hAnsi="Arial" w:cs="Arial"/>
                <w:sz w:val="24"/>
                <w:szCs w:val="24"/>
              </w:rPr>
            </w:pPr>
            <w:r w:rsidRPr="00665CD4">
              <w:rPr>
                <w:rFonts w:ascii="Arial" w:hAnsi="Arial" w:cs="Arial"/>
                <w:sz w:val="24"/>
                <w:szCs w:val="24"/>
              </w:rPr>
              <w:t>Annual membership blitz event to make in-person calls to local businesses to promote membership.  Hand</w:t>
            </w:r>
            <w:r w:rsidR="00CA20EE" w:rsidRPr="00665CD4">
              <w:rPr>
                <w:rFonts w:ascii="Arial" w:hAnsi="Arial" w:cs="Arial"/>
                <w:sz w:val="24"/>
                <w:szCs w:val="24"/>
              </w:rPr>
              <w:t xml:space="preserve"> </w:t>
            </w:r>
            <w:r w:rsidRPr="00665CD4">
              <w:rPr>
                <w:rFonts w:ascii="Arial" w:hAnsi="Arial" w:cs="Arial"/>
                <w:sz w:val="24"/>
                <w:szCs w:val="24"/>
              </w:rPr>
              <w:t>out member benefits info and maybe small trinkets</w:t>
            </w:r>
          </w:p>
        </w:tc>
        <w:tc>
          <w:tcPr>
            <w:tcW w:w="0" w:type="auto"/>
          </w:tcPr>
          <w:p w:rsidR="00B36B4E" w:rsidRPr="00665CD4" w:rsidRDefault="007D5A64" w:rsidP="00B36B4E">
            <w:pPr>
              <w:rPr>
                <w:rFonts w:ascii="Arial" w:hAnsi="Arial" w:cs="Arial"/>
                <w:sz w:val="24"/>
                <w:szCs w:val="24"/>
              </w:rPr>
            </w:pPr>
            <w:r w:rsidRPr="00665CD4">
              <w:rPr>
                <w:rFonts w:ascii="Arial" w:hAnsi="Arial" w:cs="Arial"/>
                <w:sz w:val="24"/>
                <w:szCs w:val="24"/>
              </w:rPr>
              <w:t>Duff</w:t>
            </w:r>
          </w:p>
        </w:tc>
        <w:tc>
          <w:tcPr>
            <w:tcW w:w="0" w:type="auto"/>
          </w:tcPr>
          <w:p w:rsidR="00B36B4E" w:rsidRPr="00665CD4" w:rsidRDefault="007D5A64" w:rsidP="00B36B4E">
            <w:pPr>
              <w:rPr>
                <w:rFonts w:ascii="Arial" w:hAnsi="Arial" w:cs="Arial"/>
                <w:b/>
                <w:sz w:val="24"/>
                <w:szCs w:val="24"/>
              </w:rPr>
            </w:pPr>
            <w:r w:rsidRPr="00665CD4">
              <w:rPr>
                <w:rFonts w:ascii="Arial" w:hAnsi="Arial" w:cs="Arial"/>
                <w:sz w:val="24"/>
                <w:szCs w:val="24"/>
              </w:rPr>
              <w:t>October 2019 and annually thereafter</w:t>
            </w:r>
          </w:p>
        </w:tc>
      </w:tr>
      <w:tr w:rsidR="007D5A64" w:rsidRPr="00665CD4" w:rsidTr="00B36B4E">
        <w:trPr>
          <w:trHeight w:val="365"/>
        </w:trPr>
        <w:tc>
          <w:tcPr>
            <w:tcW w:w="0" w:type="auto"/>
          </w:tcPr>
          <w:p w:rsidR="00BB4D38" w:rsidRPr="00665CD4" w:rsidRDefault="00860512" w:rsidP="00B36B4E">
            <w:pPr>
              <w:rPr>
                <w:rFonts w:ascii="Arial" w:hAnsi="Arial" w:cs="Arial"/>
                <w:sz w:val="24"/>
                <w:szCs w:val="24"/>
              </w:rPr>
            </w:pPr>
            <w:r w:rsidRPr="00665CD4">
              <w:rPr>
                <w:rFonts w:ascii="Arial" w:hAnsi="Arial" w:cs="Arial"/>
                <w:sz w:val="24"/>
                <w:szCs w:val="24"/>
              </w:rPr>
              <w:t>Annual membership blitz month where current members receive an incentive or chance to win based on referrals</w:t>
            </w:r>
          </w:p>
        </w:tc>
        <w:tc>
          <w:tcPr>
            <w:tcW w:w="0" w:type="auto"/>
          </w:tcPr>
          <w:p w:rsidR="00B36B4E" w:rsidRPr="00665CD4" w:rsidRDefault="007D5A64" w:rsidP="00FC6134">
            <w:pPr>
              <w:rPr>
                <w:rFonts w:ascii="Arial" w:hAnsi="Arial" w:cs="Arial"/>
                <w:sz w:val="24"/>
                <w:szCs w:val="24"/>
              </w:rPr>
            </w:pPr>
            <w:r w:rsidRPr="00665CD4">
              <w:rPr>
                <w:rFonts w:ascii="Arial" w:hAnsi="Arial" w:cs="Arial"/>
                <w:sz w:val="24"/>
                <w:szCs w:val="24"/>
              </w:rPr>
              <w:t>Duff</w:t>
            </w:r>
          </w:p>
        </w:tc>
        <w:tc>
          <w:tcPr>
            <w:tcW w:w="0" w:type="auto"/>
          </w:tcPr>
          <w:p w:rsidR="00B36B4E" w:rsidRPr="00665CD4" w:rsidRDefault="007D5A64" w:rsidP="00B36B4E">
            <w:pPr>
              <w:rPr>
                <w:rFonts w:ascii="Arial" w:hAnsi="Arial" w:cs="Arial"/>
                <w:sz w:val="24"/>
                <w:szCs w:val="24"/>
              </w:rPr>
            </w:pPr>
            <w:r w:rsidRPr="00665CD4">
              <w:rPr>
                <w:rFonts w:ascii="Arial" w:hAnsi="Arial" w:cs="Arial"/>
                <w:sz w:val="24"/>
                <w:szCs w:val="24"/>
              </w:rPr>
              <w:t>October 2019 and annually thereafter</w:t>
            </w:r>
          </w:p>
        </w:tc>
      </w:tr>
      <w:tr w:rsidR="009E2FE9" w:rsidRPr="00665CD4" w:rsidTr="00B36B4E">
        <w:trPr>
          <w:trHeight w:val="347"/>
        </w:trPr>
        <w:tc>
          <w:tcPr>
            <w:tcW w:w="0" w:type="auto"/>
          </w:tcPr>
          <w:p w:rsidR="009E2FE9" w:rsidRPr="00665CD4" w:rsidRDefault="009E2FE9" w:rsidP="00FC6134">
            <w:pPr>
              <w:rPr>
                <w:rFonts w:ascii="Arial" w:hAnsi="Arial" w:cs="Arial"/>
                <w:sz w:val="24"/>
                <w:szCs w:val="24"/>
              </w:rPr>
            </w:pPr>
            <w:r w:rsidRPr="00665CD4">
              <w:rPr>
                <w:rFonts w:ascii="Arial" w:hAnsi="Arial" w:cs="Arial"/>
                <w:sz w:val="24"/>
                <w:szCs w:val="24"/>
              </w:rPr>
              <w:t>Secure in advance of meetings HRCI and SHRM certification and promote</w:t>
            </w:r>
          </w:p>
        </w:tc>
        <w:tc>
          <w:tcPr>
            <w:tcW w:w="0" w:type="auto"/>
          </w:tcPr>
          <w:p w:rsidR="009E2FE9" w:rsidRPr="00665CD4" w:rsidRDefault="009E2FE9" w:rsidP="00FC6134">
            <w:pPr>
              <w:rPr>
                <w:rFonts w:ascii="Arial" w:hAnsi="Arial" w:cs="Arial"/>
                <w:sz w:val="24"/>
                <w:szCs w:val="24"/>
              </w:rPr>
            </w:pPr>
            <w:r w:rsidRPr="00665CD4">
              <w:rPr>
                <w:rFonts w:ascii="Arial" w:hAnsi="Arial" w:cs="Arial"/>
                <w:sz w:val="24"/>
                <w:szCs w:val="24"/>
              </w:rPr>
              <w:t>Lentz</w:t>
            </w:r>
          </w:p>
        </w:tc>
        <w:tc>
          <w:tcPr>
            <w:tcW w:w="0" w:type="auto"/>
          </w:tcPr>
          <w:p w:rsidR="009E2FE9" w:rsidRPr="00665CD4" w:rsidRDefault="009E2FE9" w:rsidP="00FC6134">
            <w:pPr>
              <w:rPr>
                <w:rFonts w:ascii="Arial" w:hAnsi="Arial" w:cs="Arial"/>
                <w:sz w:val="24"/>
                <w:szCs w:val="24"/>
              </w:rPr>
            </w:pPr>
            <w:r w:rsidRPr="00665CD4">
              <w:rPr>
                <w:rFonts w:ascii="Arial" w:hAnsi="Arial" w:cs="Arial"/>
                <w:sz w:val="24"/>
                <w:szCs w:val="24"/>
              </w:rPr>
              <w:t>August 2019; ongoing</w:t>
            </w:r>
          </w:p>
        </w:tc>
      </w:tr>
      <w:tr w:rsidR="007D5A64" w:rsidRPr="00665CD4" w:rsidTr="00B36B4E">
        <w:trPr>
          <w:trHeight w:val="347"/>
        </w:trPr>
        <w:tc>
          <w:tcPr>
            <w:tcW w:w="0" w:type="auto"/>
          </w:tcPr>
          <w:p w:rsidR="00202551" w:rsidRPr="00665CD4" w:rsidRDefault="007D5A64" w:rsidP="00FC6134">
            <w:pPr>
              <w:rPr>
                <w:rFonts w:ascii="Arial" w:hAnsi="Arial" w:cs="Arial"/>
                <w:sz w:val="24"/>
                <w:szCs w:val="24"/>
              </w:rPr>
            </w:pPr>
            <w:r w:rsidRPr="00665CD4">
              <w:rPr>
                <w:rFonts w:ascii="Arial" w:hAnsi="Arial" w:cs="Arial"/>
                <w:sz w:val="24"/>
                <w:szCs w:val="24"/>
              </w:rPr>
              <w:t>Line-up and promote attractive speaker line-up</w:t>
            </w:r>
          </w:p>
        </w:tc>
        <w:tc>
          <w:tcPr>
            <w:tcW w:w="0" w:type="auto"/>
          </w:tcPr>
          <w:p w:rsidR="00FC6134" w:rsidRPr="00665CD4" w:rsidRDefault="007D5A64" w:rsidP="00FC6134">
            <w:pPr>
              <w:rPr>
                <w:rFonts w:ascii="Arial" w:hAnsi="Arial" w:cs="Arial"/>
                <w:sz w:val="24"/>
                <w:szCs w:val="24"/>
              </w:rPr>
            </w:pPr>
            <w:r w:rsidRPr="00665CD4">
              <w:rPr>
                <w:rFonts w:ascii="Arial" w:hAnsi="Arial" w:cs="Arial"/>
                <w:sz w:val="24"/>
                <w:szCs w:val="24"/>
              </w:rPr>
              <w:t>Foley</w:t>
            </w:r>
          </w:p>
        </w:tc>
        <w:tc>
          <w:tcPr>
            <w:tcW w:w="0" w:type="auto"/>
          </w:tcPr>
          <w:p w:rsidR="00FC6134" w:rsidRPr="00665CD4" w:rsidRDefault="007D5A64" w:rsidP="00FC6134">
            <w:pPr>
              <w:rPr>
                <w:rFonts w:ascii="Arial" w:hAnsi="Arial" w:cs="Arial"/>
                <w:sz w:val="24"/>
                <w:szCs w:val="24"/>
              </w:rPr>
            </w:pPr>
            <w:r w:rsidRPr="00665CD4">
              <w:rPr>
                <w:rFonts w:ascii="Arial" w:hAnsi="Arial" w:cs="Arial"/>
                <w:sz w:val="24"/>
                <w:szCs w:val="24"/>
              </w:rPr>
              <w:t>Speakers scheduled six months out</w:t>
            </w:r>
          </w:p>
        </w:tc>
      </w:tr>
    </w:tbl>
    <w:p w:rsidR="00C62D3A" w:rsidRPr="00665CD4" w:rsidRDefault="00590A92" w:rsidP="00C62D3A">
      <w:pPr>
        <w:rPr>
          <w:rFonts w:ascii="Arial" w:hAnsi="Arial" w:cs="Arial"/>
          <w:b/>
          <w:sz w:val="24"/>
          <w:szCs w:val="24"/>
        </w:rPr>
      </w:pPr>
      <w:r w:rsidRPr="00665CD4">
        <w:rPr>
          <w:rFonts w:ascii="Arial" w:hAnsi="Arial" w:cs="Arial"/>
          <w:b/>
          <w:sz w:val="24"/>
          <w:szCs w:val="24"/>
        </w:rPr>
        <w:br w:type="page"/>
      </w:r>
    </w:p>
    <w:p w:rsidR="00931035" w:rsidRPr="00665CD4" w:rsidRDefault="00FC0BBD" w:rsidP="00931035">
      <w:pPr>
        <w:pStyle w:val="ListParagraph"/>
        <w:numPr>
          <w:ilvl w:val="0"/>
          <w:numId w:val="3"/>
        </w:numPr>
        <w:spacing w:after="0" w:line="240" w:lineRule="auto"/>
        <w:jc w:val="both"/>
        <w:rPr>
          <w:rFonts w:ascii="Arial" w:hAnsi="Arial" w:cs="Arial"/>
          <w:sz w:val="24"/>
          <w:szCs w:val="24"/>
        </w:rPr>
      </w:pPr>
      <w:r w:rsidRPr="00665CD4">
        <w:rPr>
          <w:rFonts w:ascii="Arial" w:hAnsi="Arial" w:cs="Arial"/>
          <w:b/>
          <w:sz w:val="24"/>
          <w:szCs w:val="24"/>
        </w:rPr>
        <w:lastRenderedPageBreak/>
        <w:t>Strategic Initiative</w:t>
      </w:r>
      <w:r w:rsidR="00B36B4E" w:rsidRPr="00665CD4">
        <w:rPr>
          <w:rFonts w:ascii="Arial" w:hAnsi="Arial" w:cs="Arial"/>
          <w:b/>
          <w:sz w:val="24"/>
          <w:szCs w:val="24"/>
        </w:rPr>
        <w:t xml:space="preserve"> #3</w:t>
      </w:r>
      <w:r w:rsidRPr="00665CD4">
        <w:rPr>
          <w:rFonts w:ascii="Arial" w:hAnsi="Arial" w:cs="Arial"/>
          <w:b/>
          <w:sz w:val="24"/>
          <w:szCs w:val="24"/>
        </w:rPr>
        <w:t xml:space="preserve">: </w:t>
      </w:r>
      <w:r w:rsidR="001720D8" w:rsidRPr="00665CD4">
        <w:rPr>
          <w:rFonts w:ascii="Arial" w:hAnsi="Arial" w:cs="Arial"/>
          <w:sz w:val="24"/>
          <w:szCs w:val="24"/>
        </w:rPr>
        <w:t>Grow Revenue</w:t>
      </w:r>
    </w:p>
    <w:p w:rsidR="00FC0BBD" w:rsidRPr="00665CD4" w:rsidRDefault="00FC0BBD" w:rsidP="00FC0BBD">
      <w:pPr>
        <w:spacing w:after="0" w:line="240" w:lineRule="auto"/>
        <w:rPr>
          <w:rFonts w:ascii="Arial" w:hAnsi="Arial" w:cs="Arial"/>
          <w:sz w:val="24"/>
          <w:szCs w:val="24"/>
        </w:rPr>
      </w:pPr>
    </w:p>
    <w:tbl>
      <w:tblPr>
        <w:tblStyle w:val="TableGrid"/>
        <w:tblpPr w:leftFromText="180" w:rightFromText="180" w:vertAnchor="page" w:horzAnchor="margin" w:tblpXSpec="center" w:tblpY="2581"/>
        <w:tblW w:w="8338" w:type="dxa"/>
        <w:tblLook w:val="04A0" w:firstRow="1" w:lastRow="0" w:firstColumn="1" w:lastColumn="0" w:noHBand="0" w:noVBand="1"/>
      </w:tblPr>
      <w:tblGrid>
        <w:gridCol w:w="4484"/>
        <w:gridCol w:w="1879"/>
        <w:gridCol w:w="1975"/>
      </w:tblGrid>
      <w:tr w:rsidR="003C0045" w:rsidRPr="00665CD4" w:rsidTr="008D3641">
        <w:trPr>
          <w:trHeight w:val="912"/>
        </w:trPr>
        <w:tc>
          <w:tcPr>
            <w:tcW w:w="0" w:type="auto"/>
          </w:tcPr>
          <w:p w:rsidR="00B36B4E" w:rsidRPr="00665CD4" w:rsidRDefault="00B36B4E" w:rsidP="008D3641">
            <w:pPr>
              <w:jc w:val="center"/>
              <w:rPr>
                <w:rFonts w:ascii="Arial" w:hAnsi="Arial" w:cs="Arial"/>
                <w:b/>
                <w:sz w:val="24"/>
                <w:szCs w:val="24"/>
              </w:rPr>
            </w:pPr>
            <w:r w:rsidRPr="00665CD4">
              <w:rPr>
                <w:rFonts w:ascii="Arial" w:hAnsi="Arial" w:cs="Arial"/>
                <w:b/>
                <w:sz w:val="24"/>
                <w:szCs w:val="24"/>
              </w:rPr>
              <w:t>Action Item</w:t>
            </w:r>
          </w:p>
        </w:tc>
        <w:tc>
          <w:tcPr>
            <w:tcW w:w="0" w:type="auto"/>
          </w:tcPr>
          <w:p w:rsidR="00B36B4E" w:rsidRPr="00665CD4" w:rsidRDefault="00B36B4E" w:rsidP="008D3641">
            <w:pPr>
              <w:jc w:val="center"/>
              <w:rPr>
                <w:rFonts w:ascii="Arial" w:hAnsi="Arial" w:cs="Arial"/>
                <w:b/>
                <w:sz w:val="24"/>
                <w:szCs w:val="24"/>
              </w:rPr>
            </w:pPr>
            <w:r w:rsidRPr="00665CD4">
              <w:rPr>
                <w:rFonts w:ascii="Arial" w:hAnsi="Arial" w:cs="Arial"/>
                <w:b/>
                <w:sz w:val="24"/>
                <w:szCs w:val="24"/>
              </w:rPr>
              <w:t>Responsible</w:t>
            </w:r>
          </w:p>
          <w:p w:rsidR="00B36B4E" w:rsidRPr="00665CD4" w:rsidRDefault="00B36B4E" w:rsidP="008D3641">
            <w:pPr>
              <w:jc w:val="center"/>
              <w:rPr>
                <w:rFonts w:ascii="Arial" w:hAnsi="Arial" w:cs="Arial"/>
                <w:b/>
                <w:sz w:val="24"/>
                <w:szCs w:val="24"/>
              </w:rPr>
            </w:pPr>
            <w:r w:rsidRPr="00665CD4">
              <w:rPr>
                <w:rFonts w:ascii="Arial" w:hAnsi="Arial" w:cs="Arial"/>
                <w:b/>
                <w:sz w:val="24"/>
                <w:szCs w:val="24"/>
              </w:rPr>
              <w:t>Party</w:t>
            </w:r>
          </w:p>
        </w:tc>
        <w:tc>
          <w:tcPr>
            <w:tcW w:w="0" w:type="auto"/>
          </w:tcPr>
          <w:p w:rsidR="00B36B4E" w:rsidRPr="00665CD4" w:rsidRDefault="00B36B4E" w:rsidP="008D3641">
            <w:pPr>
              <w:jc w:val="center"/>
              <w:rPr>
                <w:rFonts w:ascii="Arial" w:hAnsi="Arial" w:cs="Arial"/>
                <w:b/>
                <w:sz w:val="24"/>
                <w:szCs w:val="24"/>
              </w:rPr>
            </w:pPr>
            <w:r w:rsidRPr="00665CD4">
              <w:rPr>
                <w:rFonts w:ascii="Arial" w:hAnsi="Arial" w:cs="Arial"/>
                <w:b/>
                <w:sz w:val="24"/>
                <w:szCs w:val="24"/>
              </w:rPr>
              <w:t>Completion</w:t>
            </w:r>
          </w:p>
          <w:p w:rsidR="00B36B4E" w:rsidRPr="00665CD4" w:rsidRDefault="00B36B4E" w:rsidP="008D3641">
            <w:pPr>
              <w:jc w:val="center"/>
              <w:rPr>
                <w:rFonts w:ascii="Arial" w:hAnsi="Arial" w:cs="Arial"/>
                <w:b/>
                <w:sz w:val="24"/>
                <w:szCs w:val="24"/>
              </w:rPr>
            </w:pPr>
            <w:r w:rsidRPr="00665CD4">
              <w:rPr>
                <w:rFonts w:ascii="Arial" w:hAnsi="Arial" w:cs="Arial"/>
                <w:b/>
                <w:sz w:val="24"/>
                <w:szCs w:val="24"/>
              </w:rPr>
              <w:t>Target</w:t>
            </w:r>
          </w:p>
        </w:tc>
      </w:tr>
      <w:tr w:rsidR="003C0045" w:rsidRPr="00665CD4" w:rsidTr="00CA20EE">
        <w:trPr>
          <w:trHeight w:val="964"/>
        </w:trPr>
        <w:tc>
          <w:tcPr>
            <w:tcW w:w="0" w:type="auto"/>
          </w:tcPr>
          <w:p w:rsidR="00B36B4E" w:rsidRPr="00665CD4" w:rsidRDefault="001720D8" w:rsidP="00401E35">
            <w:pPr>
              <w:rPr>
                <w:rFonts w:ascii="Arial" w:hAnsi="Arial" w:cs="Arial"/>
                <w:sz w:val="24"/>
                <w:szCs w:val="24"/>
              </w:rPr>
            </w:pPr>
            <w:r w:rsidRPr="00665CD4">
              <w:rPr>
                <w:rFonts w:ascii="Arial" w:hAnsi="Arial" w:cs="Arial"/>
                <w:sz w:val="24"/>
                <w:szCs w:val="24"/>
              </w:rPr>
              <w:t xml:space="preserve">Look into </w:t>
            </w:r>
            <w:r w:rsidR="003C0045" w:rsidRPr="00665CD4">
              <w:rPr>
                <w:rFonts w:ascii="Arial" w:hAnsi="Arial" w:cs="Arial"/>
                <w:sz w:val="24"/>
                <w:szCs w:val="24"/>
              </w:rPr>
              <w:t xml:space="preserve">and report on </w:t>
            </w:r>
            <w:r w:rsidRPr="00665CD4">
              <w:rPr>
                <w:rFonts w:ascii="Arial" w:hAnsi="Arial" w:cs="Arial"/>
                <w:sz w:val="24"/>
                <w:szCs w:val="24"/>
              </w:rPr>
              <w:t>the parameters for becoming a 501c3</w:t>
            </w:r>
            <w:r w:rsidR="003C0045" w:rsidRPr="00665CD4">
              <w:rPr>
                <w:rFonts w:ascii="Arial" w:hAnsi="Arial" w:cs="Arial"/>
                <w:sz w:val="24"/>
                <w:szCs w:val="24"/>
              </w:rPr>
              <w:t xml:space="preserve"> and whether it’s even possible</w:t>
            </w:r>
          </w:p>
        </w:tc>
        <w:tc>
          <w:tcPr>
            <w:tcW w:w="0" w:type="auto"/>
          </w:tcPr>
          <w:p w:rsidR="00B36B4E" w:rsidRPr="00665CD4" w:rsidRDefault="003C0045" w:rsidP="008D3641">
            <w:pPr>
              <w:rPr>
                <w:rFonts w:ascii="Arial" w:hAnsi="Arial" w:cs="Arial"/>
                <w:sz w:val="24"/>
                <w:szCs w:val="24"/>
              </w:rPr>
            </w:pPr>
            <w:r w:rsidRPr="00665CD4">
              <w:rPr>
                <w:rFonts w:ascii="Arial" w:hAnsi="Arial" w:cs="Arial"/>
                <w:sz w:val="24"/>
                <w:szCs w:val="24"/>
              </w:rPr>
              <w:t>Andreotis to check with CPA</w:t>
            </w:r>
          </w:p>
        </w:tc>
        <w:tc>
          <w:tcPr>
            <w:tcW w:w="0" w:type="auto"/>
          </w:tcPr>
          <w:p w:rsidR="00B36B4E" w:rsidRPr="00665CD4" w:rsidRDefault="00C664AA" w:rsidP="008D3641">
            <w:pPr>
              <w:rPr>
                <w:rFonts w:ascii="Arial" w:hAnsi="Arial" w:cs="Arial"/>
                <w:sz w:val="24"/>
                <w:szCs w:val="24"/>
              </w:rPr>
            </w:pPr>
            <w:r w:rsidRPr="00665CD4">
              <w:rPr>
                <w:rFonts w:ascii="Arial" w:hAnsi="Arial" w:cs="Arial"/>
                <w:sz w:val="24"/>
                <w:szCs w:val="24"/>
              </w:rPr>
              <w:t>November 2019</w:t>
            </w:r>
          </w:p>
        </w:tc>
      </w:tr>
      <w:tr w:rsidR="003C0045" w:rsidRPr="00665CD4" w:rsidTr="008D3641">
        <w:trPr>
          <w:trHeight w:val="347"/>
        </w:trPr>
        <w:tc>
          <w:tcPr>
            <w:tcW w:w="0" w:type="auto"/>
          </w:tcPr>
          <w:p w:rsidR="00B36B4E" w:rsidRPr="00665CD4" w:rsidRDefault="001720D8" w:rsidP="00CA20EE">
            <w:pPr>
              <w:rPr>
                <w:rFonts w:ascii="Arial" w:hAnsi="Arial" w:cs="Arial"/>
                <w:sz w:val="24"/>
                <w:szCs w:val="24"/>
              </w:rPr>
            </w:pPr>
            <w:r w:rsidRPr="00665CD4">
              <w:rPr>
                <w:rFonts w:ascii="Arial" w:hAnsi="Arial" w:cs="Arial"/>
                <w:sz w:val="24"/>
                <w:szCs w:val="24"/>
              </w:rPr>
              <w:t>Hold annua</w:t>
            </w:r>
            <w:r w:rsidR="00CA20EE" w:rsidRPr="00665CD4">
              <w:rPr>
                <w:rFonts w:ascii="Arial" w:hAnsi="Arial" w:cs="Arial"/>
                <w:sz w:val="24"/>
                <w:szCs w:val="24"/>
              </w:rPr>
              <w:t xml:space="preserve">l raffle(s) to benefit IVSHRM and </w:t>
            </w:r>
            <w:r w:rsidRPr="00665CD4">
              <w:rPr>
                <w:rFonts w:ascii="Arial" w:hAnsi="Arial" w:cs="Arial"/>
                <w:sz w:val="24"/>
                <w:szCs w:val="24"/>
              </w:rPr>
              <w:t>S</w:t>
            </w:r>
            <w:r w:rsidR="00CA20EE" w:rsidRPr="00665CD4">
              <w:rPr>
                <w:rFonts w:ascii="Arial" w:hAnsi="Arial" w:cs="Arial"/>
                <w:sz w:val="24"/>
                <w:szCs w:val="24"/>
              </w:rPr>
              <w:t>H</w:t>
            </w:r>
            <w:r w:rsidRPr="00665CD4">
              <w:rPr>
                <w:rFonts w:ascii="Arial" w:hAnsi="Arial" w:cs="Arial"/>
                <w:sz w:val="24"/>
                <w:szCs w:val="24"/>
              </w:rPr>
              <w:t>RM Foundation.  For 2019, theme will be a Labor Day</w:t>
            </w:r>
            <w:r w:rsidR="00CA20EE" w:rsidRPr="00665CD4">
              <w:rPr>
                <w:rFonts w:ascii="Arial" w:hAnsi="Arial" w:cs="Arial"/>
                <w:sz w:val="24"/>
                <w:szCs w:val="24"/>
              </w:rPr>
              <w:t>/end of summer. Get donations f</w:t>
            </w:r>
            <w:r w:rsidRPr="00665CD4">
              <w:rPr>
                <w:rFonts w:ascii="Arial" w:hAnsi="Arial" w:cs="Arial"/>
                <w:sz w:val="24"/>
                <w:szCs w:val="24"/>
              </w:rPr>
              <w:t>r</w:t>
            </w:r>
            <w:r w:rsidR="00CA20EE" w:rsidRPr="00665CD4">
              <w:rPr>
                <w:rFonts w:ascii="Arial" w:hAnsi="Arial" w:cs="Arial"/>
                <w:sz w:val="24"/>
                <w:szCs w:val="24"/>
              </w:rPr>
              <w:t>o</w:t>
            </w:r>
            <w:r w:rsidRPr="00665CD4">
              <w:rPr>
                <w:rFonts w:ascii="Arial" w:hAnsi="Arial" w:cs="Arial"/>
                <w:sz w:val="24"/>
                <w:szCs w:val="24"/>
              </w:rPr>
              <w:t xml:space="preserve">m business community.  Sell tickets at community events, online. </w:t>
            </w:r>
          </w:p>
        </w:tc>
        <w:tc>
          <w:tcPr>
            <w:tcW w:w="0" w:type="auto"/>
          </w:tcPr>
          <w:p w:rsidR="00B36B4E" w:rsidRPr="00665CD4" w:rsidRDefault="001720D8" w:rsidP="008D3641">
            <w:pPr>
              <w:rPr>
                <w:rFonts w:ascii="Arial" w:hAnsi="Arial" w:cs="Arial"/>
                <w:sz w:val="24"/>
                <w:szCs w:val="24"/>
              </w:rPr>
            </w:pPr>
            <w:r w:rsidRPr="00665CD4">
              <w:rPr>
                <w:rFonts w:ascii="Arial" w:hAnsi="Arial" w:cs="Arial"/>
                <w:sz w:val="24"/>
                <w:szCs w:val="24"/>
              </w:rPr>
              <w:t>Bima</w:t>
            </w:r>
          </w:p>
        </w:tc>
        <w:tc>
          <w:tcPr>
            <w:tcW w:w="0" w:type="auto"/>
          </w:tcPr>
          <w:p w:rsidR="00B36B4E" w:rsidRPr="00665CD4" w:rsidRDefault="007D5A64" w:rsidP="008D3641">
            <w:pPr>
              <w:rPr>
                <w:rFonts w:ascii="Arial" w:hAnsi="Arial" w:cs="Arial"/>
                <w:sz w:val="24"/>
                <w:szCs w:val="24"/>
              </w:rPr>
            </w:pPr>
            <w:r w:rsidRPr="00665CD4">
              <w:rPr>
                <w:rFonts w:ascii="Arial" w:hAnsi="Arial" w:cs="Arial"/>
                <w:sz w:val="24"/>
                <w:szCs w:val="24"/>
              </w:rPr>
              <w:t>September 2019 and annually thereafter</w:t>
            </w:r>
          </w:p>
        </w:tc>
      </w:tr>
      <w:tr w:rsidR="003C0045" w:rsidRPr="00665CD4" w:rsidTr="008D3641">
        <w:trPr>
          <w:trHeight w:val="365"/>
        </w:trPr>
        <w:tc>
          <w:tcPr>
            <w:tcW w:w="0" w:type="auto"/>
          </w:tcPr>
          <w:p w:rsidR="00931035" w:rsidRPr="00665CD4" w:rsidRDefault="00C664AA" w:rsidP="008D3641">
            <w:pPr>
              <w:rPr>
                <w:rFonts w:ascii="Arial" w:hAnsi="Arial" w:cs="Arial"/>
                <w:sz w:val="24"/>
                <w:szCs w:val="24"/>
              </w:rPr>
            </w:pPr>
            <w:r w:rsidRPr="00665CD4">
              <w:rPr>
                <w:rFonts w:ascii="Arial" w:hAnsi="Arial" w:cs="Arial"/>
                <w:sz w:val="24"/>
                <w:szCs w:val="24"/>
              </w:rPr>
              <w:t>Create basket for State Conference fundraiser</w:t>
            </w:r>
          </w:p>
        </w:tc>
        <w:tc>
          <w:tcPr>
            <w:tcW w:w="0" w:type="auto"/>
          </w:tcPr>
          <w:p w:rsidR="00B36B4E" w:rsidRPr="00665CD4" w:rsidRDefault="00C664AA" w:rsidP="008D3641">
            <w:pPr>
              <w:rPr>
                <w:rFonts w:ascii="Arial" w:hAnsi="Arial" w:cs="Arial"/>
                <w:sz w:val="24"/>
                <w:szCs w:val="24"/>
              </w:rPr>
            </w:pPr>
            <w:r w:rsidRPr="00665CD4">
              <w:rPr>
                <w:rFonts w:ascii="Arial" w:hAnsi="Arial" w:cs="Arial"/>
                <w:sz w:val="24"/>
                <w:szCs w:val="24"/>
              </w:rPr>
              <w:t>Bima</w:t>
            </w:r>
          </w:p>
        </w:tc>
        <w:tc>
          <w:tcPr>
            <w:tcW w:w="0" w:type="auto"/>
          </w:tcPr>
          <w:p w:rsidR="00B36B4E" w:rsidRPr="00665CD4" w:rsidRDefault="00C664AA" w:rsidP="008D3641">
            <w:pPr>
              <w:rPr>
                <w:rFonts w:ascii="Arial" w:hAnsi="Arial" w:cs="Arial"/>
                <w:sz w:val="24"/>
                <w:szCs w:val="24"/>
              </w:rPr>
            </w:pPr>
            <w:r w:rsidRPr="00665CD4">
              <w:rPr>
                <w:rFonts w:ascii="Arial" w:hAnsi="Arial" w:cs="Arial"/>
                <w:sz w:val="24"/>
                <w:szCs w:val="24"/>
              </w:rPr>
              <w:t>September</w:t>
            </w:r>
            <w:r w:rsidR="00CA20EE" w:rsidRPr="00665CD4">
              <w:rPr>
                <w:rFonts w:ascii="Arial" w:hAnsi="Arial" w:cs="Arial"/>
                <w:sz w:val="24"/>
                <w:szCs w:val="24"/>
              </w:rPr>
              <w:t xml:space="preserve"> 2019</w:t>
            </w:r>
          </w:p>
        </w:tc>
      </w:tr>
      <w:tr w:rsidR="003C0045" w:rsidRPr="00665CD4" w:rsidTr="008D3641">
        <w:trPr>
          <w:trHeight w:val="347"/>
        </w:trPr>
        <w:tc>
          <w:tcPr>
            <w:tcW w:w="0" w:type="auto"/>
          </w:tcPr>
          <w:p w:rsidR="00B36B4E" w:rsidRPr="00665CD4" w:rsidRDefault="00504EC6" w:rsidP="00931035">
            <w:pPr>
              <w:rPr>
                <w:rFonts w:ascii="Arial" w:eastAsia="Times New Roman" w:hAnsi="Arial" w:cs="Arial"/>
                <w:bCs/>
                <w:sz w:val="24"/>
                <w:szCs w:val="24"/>
              </w:rPr>
            </w:pPr>
            <w:r w:rsidRPr="00665CD4">
              <w:rPr>
                <w:rFonts w:ascii="Arial" w:eastAsia="Times New Roman" w:hAnsi="Arial" w:cs="Arial"/>
                <w:bCs/>
                <w:sz w:val="24"/>
                <w:szCs w:val="24"/>
              </w:rPr>
              <w:t xml:space="preserve">Promote SHRM membership to chapter members to retain SHRM funding partnership.   </w:t>
            </w:r>
          </w:p>
        </w:tc>
        <w:tc>
          <w:tcPr>
            <w:tcW w:w="0" w:type="auto"/>
          </w:tcPr>
          <w:p w:rsidR="00B36B4E" w:rsidRPr="00665CD4" w:rsidRDefault="00DF4913" w:rsidP="008D3641">
            <w:pPr>
              <w:rPr>
                <w:rFonts w:ascii="Arial" w:hAnsi="Arial" w:cs="Arial"/>
                <w:sz w:val="24"/>
                <w:szCs w:val="24"/>
              </w:rPr>
            </w:pPr>
            <w:r w:rsidRPr="00665CD4">
              <w:rPr>
                <w:rFonts w:ascii="Arial" w:hAnsi="Arial" w:cs="Arial"/>
                <w:sz w:val="24"/>
                <w:szCs w:val="24"/>
              </w:rPr>
              <w:t>Hammitt &amp; Duff</w:t>
            </w:r>
          </w:p>
        </w:tc>
        <w:tc>
          <w:tcPr>
            <w:tcW w:w="0" w:type="auto"/>
          </w:tcPr>
          <w:p w:rsidR="00B36B4E" w:rsidRPr="00665CD4" w:rsidRDefault="00DF4913" w:rsidP="008D3641">
            <w:pPr>
              <w:rPr>
                <w:rFonts w:ascii="Arial" w:hAnsi="Arial" w:cs="Arial"/>
                <w:sz w:val="24"/>
                <w:szCs w:val="24"/>
              </w:rPr>
            </w:pPr>
            <w:r w:rsidRPr="00665CD4">
              <w:rPr>
                <w:rFonts w:ascii="Arial" w:hAnsi="Arial" w:cs="Arial"/>
                <w:sz w:val="24"/>
                <w:szCs w:val="24"/>
              </w:rPr>
              <w:t>Ongoing</w:t>
            </w:r>
          </w:p>
        </w:tc>
      </w:tr>
    </w:tbl>
    <w:p w:rsidR="00F131A5" w:rsidRPr="00665CD4" w:rsidRDefault="00F131A5" w:rsidP="00001A88">
      <w:pPr>
        <w:spacing w:after="0" w:line="240" w:lineRule="auto"/>
        <w:jc w:val="center"/>
        <w:rPr>
          <w:rFonts w:ascii="Arial" w:hAnsi="Arial" w:cs="Arial"/>
          <w:b/>
          <w:sz w:val="24"/>
          <w:szCs w:val="24"/>
        </w:rPr>
      </w:pPr>
    </w:p>
    <w:p w:rsidR="00F131A5" w:rsidRPr="00665CD4" w:rsidRDefault="00F131A5">
      <w:pPr>
        <w:rPr>
          <w:rFonts w:ascii="Arial" w:hAnsi="Arial" w:cs="Arial"/>
          <w:b/>
          <w:sz w:val="24"/>
          <w:szCs w:val="24"/>
        </w:rPr>
      </w:pPr>
      <w:r w:rsidRPr="00665CD4">
        <w:rPr>
          <w:rFonts w:ascii="Arial" w:hAnsi="Arial" w:cs="Arial"/>
          <w:b/>
          <w:sz w:val="24"/>
          <w:szCs w:val="24"/>
        </w:rPr>
        <w:br w:type="page"/>
      </w:r>
    </w:p>
    <w:p w:rsidR="00F131A5" w:rsidRPr="00665CD4" w:rsidRDefault="00AA68C6" w:rsidP="00372750">
      <w:pPr>
        <w:pStyle w:val="ListParagraph"/>
        <w:numPr>
          <w:ilvl w:val="0"/>
          <w:numId w:val="3"/>
        </w:numPr>
        <w:spacing w:after="0" w:line="240" w:lineRule="auto"/>
        <w:rPr>
          <w:rFonts w:ascii="Arial" w:hAnsi="Arial" w:cs="Arial"/>
          <w:b/>
          <w:sz w:val="24"/>
          <w:szCs w:val="24"/>
        </w:rPr>
      </w:pPr>
      <w:r w:rsidRPr="00665CD4">
        <w:rPr>
          <w:rFonts w:ascii="Arial" w:hAnsi="Arial" w:cs="Arial"/>
          <w:b/>
          <w:sz w:val="24"/>
          <w:szCs w:val="24"/>
        </w:rPr>
        <w:lastRenderedPageBreak/>
        <w:t>Strategic Initiative</w:t>
      </w:r>
      <w:r w:rsidR="00B36B4E" w:rsidRPr="00665CD4">
        <w:rPr>
          <w:rFonts w:ascii="Arial" w:hAnsi="Arial" w:cs="Arial"/>
          <w:b/>
          <w:sz w:val="24"/>
          <w:szCs w:val="24"/>
        </w:rPr>
        <w:t xml:space="preserve"> #4</w:t>
      </w:r>
      <w:r w:rsidRPr="00665CD4">
        <w:rPr>
          <w:rFonts w:ascii="Arial" w:hAnsi="Arial" w:cs="Arial"/>
          <w:b/>
          <w:sz w:val="24"/>
          <w:szCs w:val="24"/>
        </w:rPr>
        <w:t xml:space="preserve">: </w:t>
      </w:r>
      <w:r w:rsidR="001720D8" w:rsidRPr="00665CD4">
        <w:rPr>
          <w:rFonts w:ascii="Arial" w:hAnsi="Arial" w:cs="Arial"/>
          <w:sz w:val="24"/>
          <w:szCs w:val="24"/>
        </w:rPr>
        <w:t xml:space="preserve">Strengthen </w:t>
      </w:r>
      <w:r w:rsidR="00711E11" w:rsidRPr="00665CD4">
        <w:rPr>
          <w:rFonts w:ascii="Arial" w:hAnsi="Arial" w:cs="Arial"/>
          <w:sz w:val="24"/>
          <w:szCs w:val="24"/>
        </w:rPr>
        <w:t xml:space="preserve">Community </w:t>
      </w:r>
      <w:r w:rsidR="001720D8" w:rsidRPr="00665CD4">
        <w:rPr>
          <w:rFonts w:ascii="Arial" w:hAnsi="Arial" w:cs="Arial"/>
          <w:sz w:val="24"/>
          <w:szCs w:val="24"/>
        </w:rPr>
        <w:t>Partnerships</w:t>
      </w:r>
    </w:p>
    <w:p w:rsidR="00AA68C6" w:rsidRPr="00665CD4" w:rsidRDefault="00AA68C6" w:rsidP="00001A88">
      <w:pPr>
        <w:spacing w:after="0" w:line="240" w:lineRule="auto"/>
        <w:jc w:val="center"/>
        <w:rPr>
          <w:rFonts w:ascii="Arial" w:hAnsi="Arial" w:cs="Arial"/>
          <w:b/>
          <w:sz w:val="24"/>
          <w:szCs w:val="24"/>
        </w:rPr>
      </w:pPr>
    </w:p>
    <w:tbl>
      <w:tblPr>
        <w:tblStyle w:val="TableGrid"/>
        <w:tblpPr w:leftFromText="180" w:rightFromText="180" w:vertAnchor="page" w:horzAnchor="margin" w:tblpXSpec="center" w:tblpY="2581"/>
        <w:tblW w:w="8338" w:type="dxa"/>
        <w:tblLook w:val="04A0" w:firstRow="1" w:lastRow="0" w:firstColumn="1" w:lastColumn="0" w:noHBand="0" w:noVBand="1"/>
      </w:tblPr>
      <w:tblGrid>
        <w:gridCol w:w="4049"/>
        <w:gridCol w:w="2647"/>
        <w:gridCol w:w="1642"/>
      </w:tblGrid>
      <w:tr w:rsidR="003C0045" w:rsidRPr="00665CD4" w:rsidTr="008D3641">
        <w:trPr>
          <w:trHeight w:val="912"/>
        </w:trPr>
        <w:tc>
          <w:tcPr>
            <w:tcW w:w="0" w:type="auto"/>
          </w:tcPr>
          <w:p w:rsidR="00B36B4E" w:rsidRPr="00665CD4" w:rsidRDefault="00B36B4E" w:rsidP="008D3641">
            <w:pPr>
              <w:jc w:val="center"/>
              <w:rPr>
                <w:rFonts w:ascii="Arial" w:hAnsi="Arial" w:cs="Arial"/>
                <w:b/>
                <w:sz w:val="24"/>
                <w:szCs w:val="24"/>
              </w:rPr>
            </w:pPr>
            <w:r w:rsidRPr="00665CD4">
              <w:rPr>
                <w:rFonts w:ascii="Arial" w:hAnsi="Arial" w:cs="Arial"/>
                <w:b/>
                <w:sz w:val="24"/>
                <w:szCs w:val="24"/>
              </w:rPr>
              <w:t>Action Item</w:t>
            </w:r>
          </w:p>
        </w:tc>
        <w:tc>
          <w:tcPr>
            <w:tcW w:w="0" w:type="auto"/>
          </w:tcPr>
          <w:p w:rsidR="00B36B4E" w:rsidRPr="00665CD4" w:rsidRDefault="00B36B4E" w:rsidP="008D3641">
            <w:pPr>
              <w:jc w:val="center"/>
              <w:rPr>
                <w:rFonts w:ascii="Arial" w:hAnsi="Arial" w:cs="Arial"/>
                <w:b/>
                <w:sz w:val="24"/>
                <w:szCs w:val="24"/>
              </w:rPr>
            </w:pPr>
            <w:r w:rsidRPr="00665CD4">
              <w:rPr>
                <w:rFonts w:ascii="Arial" w:hAnsi="Arial" w:cs="Arial"/>
                <w:b/>
                <w:sz w:val="24"/>
                <w:szCs w:val="24"/>
              </w:rPr>
              <w:t>Responsible</w:t>
            </w:r>
          </w:p>
          <w:p w:rsidR="00B36B4E" w:rsidRPr="00665CD4" w:rsidRDefault="00B36B4E" w:rsidP="008D3641">
            <w:pPr>
              <w:jc w:val="center"/>
              <w:rPr>
                <w:rFonts w:ascii="Arial" w:hAnsi="Arial" w:cs="Arial"/>
                <w:b/>
                <w:sz w:val="24"/>
                <w:szCs w:val="24"/>
              </w:rPr>
            </w:pPr>
            <w:r w:rsidRPr="00665CD4">
              <w:rPr>
                <w:rFonts w:ascii="Arial" w:hAnsi="Arial" w:cs="Arial"/>
                <w:b/>
                <w:sz w:val="24"/>
                <w:szCs w:val="24"/>
              </w:rPr>
              <w:t>Party</w:t>
            </w:r>
          </w:p>
        </w:tc>
        <w:tc>
          <w:tcPr>
            <w:tcW w:w="0" w:type="auto"/>
          </w:tcPr>
          <w:p w:rsidR="00B36B4E" w:rsidRPr="00665CD4" w:rsidRDefault="00B36B4E" w:rsidP="008D3641">
            <w:pPr>
              <w:jc w:val="center"/>
              <w:rPr>
                <w:rFonts w:ascii="Arial" w:hAnsi="Arial" w:cs="Arial"/>
                <w:b/>
                <w:sz w:val="24"/>
                <w:szCs w:val="24"/>
              </w:rPr>
            </w:pPr>
            <w:r w:rsidRPr="00665CD4">
              <w:rPr>
                <w:rFonts w:ascii="Arial" w:hAnsi="Arial" w:cs="Arial"/>
                <w:b/>
                <w:sz w:val="24"/>
                <w:szCs w:val="24"/>
              </w:rPr>
              <w:t>Completion</w:t>
            </w:r>
          </w:p>
          <w:p w:rsidR="00B36B4E" w:rsidRPr="00665CD4" w:rsidRDefault="00B36B4E" w:rsidP="008D3641">
            <w:pPr>
              <w:jc w:val="center"/>
              <w:rPr>
                <w:rFonts w:ascii="Arial" w:hAnsi="Arial" w:cs="Arial"/>
                <w:b/>
                <w:sz w:val="24"/>
                <w:szCs w:val="24"/>
              </w:rPr>
            </w:pPr>
            <w:r w:rsidRPr="00665CD4">
              <w:rPr>
                <w:rFonts w:ascii="Arial" w:hAnsi="Arial" w:cs="Arial"/>
                <w:b/>
                <w:sz w:val="24"/>
                <w:szCs w:val="24"/>
              </w:rPr>
              <w:t>Target</w:t>
            </w:r>
          </w:p>
        </w:tc>
      </w:tr>
      <w:tr w:rsidR="003C0045" w:rsidRPr="00665CD4" w:rsidTr="008D3641">
        <w:trPr>
          <w:trHeight w:val="365"/>
        </w:trPr>
        <w:tc>
          <w:tcPr>
            <w:tcW w:w="0" w:type="auto"/>
          </w:tcPr>
          <w:p w:rsidR="00B36B4E" w:rsidRPr="00665CD4" w:rsidRDefault="00F76F6B" w:rsidP="008D3641">
            <w:pPr>
              <w:rPr>
                <w:rFonts w:ascii="Arial" w:hAnsi="Arial" w:cs="Arial"/>
                <w:sz w:val="24"/>
                <w:szCs w:val="24"/>
              </w:rPr>
            </w:pPr>
            <w:r w:rsidRPr="00665CD4">
              <w:rPr>
                <w:rFonts w:ascii="Arial" w:hAnsi="Arial" w:cs="Arial"/>
                <w:sz w:val="24"/>
                <w:szCs w:val="24"/>
              </w:rPr>
              <w:t>Partner with VA on a pilot program basis for vets job club initiative</w:t>
            </w:r>
          </w:p>
        </w:tc>
        <w:tc>
          <w:tcPr>
            <w:tcW w:w="0" w:type="auto"/>
          </w:tcPr>
          <w:p w:rsidR="00B36B4E" w:rsidRPr="00665CD4" w:rsidRDefault="007D5A64" w:rsidP="008D3641">
            <w:pPr>
              <w:rPr>
                <w:rFonts w:ascii="Arial" w:hAnsi="Arial" w:cs="Arial"/>
                <w:sz w:val="24"/>
                <w:szCs w:val="24"/>
              </w:rPr>
            </w:pPr>
            <w:r w:rsidRPr="00665CD4">
              <w:rPr>
                <w:rFonts w:ascii="Arial" w:hAnsi="Arial" w:cs="Arial"/>
                <w:sz w:val="24"/>
                <w:szCs w:val="24"/>
              </w:rPr>
              <w:t>Sowers and Walters to present pilot proposal to Board</w:t>
            </w:r>
          </w:p>
        </w:tc>
        <w:tc>
          <w:tcPr>
            <w:tcW w:w="0" w:type="auto"/>
          </w:tcPr>
          <w:p w:rsidR="00B36B4E" w:rsidRPr="00665CD4" w:rsidRDefault="007D5A64" w:rsidP="008D3641">
            <w:pPr>
              <w:rPr>
                <w:rFonts w:ascii="Arial" w:hAnsi="Arial" w:cs="Arial"/>
                <w:sz w:val="24"/>
                <w:szCs w:val="24"/>
              </w:rPr>
            </w:pPr>
            <w:r w:rsidRPr="00665CD4">
              <w:rPr>
                <w:rFonts w:ascii="Arial" w:hAnsi="Arial" w:cs="Arial"/>
                <w:sz w:val="24"/>
                <w:szCs w:val="24"/>
              </w:rPr>
              <w:t>August 2019</w:t>
            </w:r>
          </w:p>
        </w:tc>
      </w:tr>
      <w:tr w:rsidR="003C0045" w:rsidRPr="00665CD4" w:rsidTr="008D3641">
        <w:trPr>
          <w:trHeight w:val="347"/>
        </w:trPr>
        <w:tc>
          <w:tcPr>
            <w:tcW w:w="0" w:type="auto"/>
          </w:tcPr>
          <w:p w:rsidR="00B36B4E" w:rsidRPr="00665CD4" w:rsidRDefault="00F76F6B" w:rsidP="00F76F6B">
            <w:pPr>
              <w:rPr>
                <w:rFonts w:ascii="Arial" w:hAnsi="Arial" w:cs="Arial"/>
                <w:sz w:val="24"/>
                <w:szCs w:val="24"/>
              </w:rPr>
            </w:pPr>
            <w:r w:rsidRPr="00665CD4">
              <w:rPr>
                <w:rFonts w:ascii="Arial" w:hAnsi="Arial" w:cs="Arial"/>
                <w:sz w:val="24"/>
                <w:szCs w:val="24"/>
              </w:rPr>
              <w:t>Promote vets certification to chapter members</w:t>
            </w:r>
          </w:p>
        </w:tc>
        <w:tc>
          <w:tcPr>
            <w:tcW w:w="0" w:type="auto"/>
          </w:tcPr>
          <w:p w:rsidR="00B36B4E" w:rsidRPr="00665CD4" w:rsidRDefault="003C0045" w:rsidP="008D3641">
            <w:pPr>
              <w:rPr>
                <w:rFonts w:ascii="Arial" w:hAnsi="Arial" w:cs="Arial"/>
                <w:sz w:val="24"/>
                <w:szCs w:val="24"/>
              </w:rPr>
            </w:pPr>
            <w:r w:rsidRPr="00665CD4">
              <w:rPr>
                <w:rFonts w:ascii="Arial" w:hAnsi="Arial" w:cs="Arial"/>
                <w:sz w:val="24"/>
                <w:szCs w:val="24"/>
              </w:rPr>
              <w:t>Sowers</w:t>
            </w:r>
            <w:r w:rsidR="00C664AA" w:rsidRPr="00665CD4">
              <w:rPr>
                <w:rFonts w:ascii="Arial" w:hAnsi="Arial" w:cs="Arial"/>
                <w:sz w:val="24"/>
                <w:szCs w:val="24"/>
              </w:rPr>
              <w:t xml:space="preserve"> and Walters</w:t>
            </w:r>
          </w:p>
        </w:tc>
        <w:tc>
          <w:tcPr>
            <w:tcW w:w="0" w:type="auto"/>
          </w:tcPr>
          <w:p w:rsidR="00B36B4E" w:rsidRPr="00665CD4" w:rsidRDefault="003C0045" w:rsidP="008D3641">
            <w:pPr>
              <w:rPr>
                <w:rFonts w:ascii="Arial" w:hAnsi="Arial" w:cs="Arial"/>
                <w:sz w:val="24"/>
                <w:szCs w:val="24"/>
              </w:rPr>
            </w:pPr>
            <w:r w:rsidRPr="00665CD4">
              <w:rPr>
                <w:rFonts w:ascii="Arial" w:hAnsi="Arial" w:cs="Arial"/>
                <w:sz w:val="24"/>
                <w:szCs w:val="24"/>
              </w:rPr>
              <w:t>September 2019</w:t>
            </w:r>
          </w:p>
        </w:tc>
      </w:tr>
      <w:tr w:rsidR="003C0045" w:rsidRPr="00665CD4" w:rsidTr="008D3641">
        <w:trPr>
          <w:trHeight w:val="365"/>
        </w:trPr>
        <w:tc>
          <w:tcPr>
            <w:tcW w:w="0" w:type="auto"/>
          </w:tcPr>
          <w:p w:rsidR="00B36B4E" w:rsidRPr="00665CD4" w:rsidRDefault="00504EC6" w:rsidP="008D3641">
            <w:pPr>
              <w:rPr>
                <w:rFonts w:ascii="Arial" w:hAnsi="Arial" w:cs="Arial"/>
                <w:sz w:val="24"/>
                <w:szCs w:val="24"/>
              </w:rPr>
            </w:pPr>
            <w:r w:rsidRPr="00665CD4">
              <w:rPr>
                <w:rFonts w:ascii="Arial" w:hAnsi="Arial" w:cs="Arial"/>
                <w:sz w:val="24"/>
                <w:szCs w:val="24"/>
              </w:rPr>
              <w:t>Work closely with IVCC on leveraging their resources for special projects, increasing membership, etc.</w:t>
            </w:r>
          </w:p>
        </w:tc>
        <w:tc>
          <w:tcPr>
            <w:tcW w:w="0" w:type="auto"/>
          </w:tcPr>
          <w:p w:rsidR="00B36B4E" w:rsidRPr="00665CD4" w:rsidRDefault="009E2FE9" w:rsidP="008D3641">
            <w:pPr>
              <w:rPr>
                <w:rFonts w:ascii="Arial" w:hAnsi="Arial" w:cs="Arial"/>
                <w:sz w:val="24"/>
                <w:szCs w:val="24"/>
              </w:rPr>
            </w:pPr>
            <w:r w:rsidRPr="00665CD4">
              <w:rPr>
                <w:rFonts w:ascii="Arial" w:hAnsi="Arial" w:cs="Arial"/>
                <w:sz w:val="24"/>
                <w:szCs w:val="24"/>
              </w:rPr>
              <w:t>Barnes</w:t>
            </w:r>
          </w:p>
        </w:tc>
        <w:tc>
          <w:tcPr>
            <w:tcW w:w="0" w:type="auto"/>
          </w:tcPr>
          <w:p w:rsidR="00B36B4E" w:rsidRPr="00665CD4" w:rsidRDefault="009E2FE9" w:rsidP="008D3641">
            <w:pPr>
              <w:rPr>
                <w:rFonts w:ascii="Arial" w:hAnsi="Arial" w:cs="Arial"/>
                <w:sz w:val="24"/>
                <w:szCs w:val="24"/>
              </w:rPr>
            </w:pPr>
            <w:r w:rsidRPr="00665CD4">
              <w:rPr>
                <w:rFonts w:ascii="Arial" w:hAnsi="Arial" w:cs="Arial"/>
                <w:sz w:val="24"/>
                <w:szCs w:val="24"/>
              </w:rPr>
              <w:t>Ongoing</w:t>
            </w:r>
          </w:p>
        </w:tc>
      </w:tr>
      <w:tr w:rsidR="003C0045" w:rsidRPr="00665CD4" w:rsidTr="008D3641">
        <w:trPr>
          <w:trHeight w:val="347"/>
        </w:trPr>
        <w:tc>
          <w:tcPr>
            <w:tcW w:w="0" w:type="auto"/>
          </w:tcPr>
          <w:p w:rsidR="00B36B4E" w:rsidRPr="00665CD4" w:rsidRDefault="00504EC6" w:rsidP="00504EC6">
            <w:pPr>
              <w:rPr>
                <w:rFonts w:ascii="Arial" w:hAnsi="Arial" w:cs="Arial"/>
                <w:sz w:val="24"/>
                <w:szCs w:val="24"/>
              </w:rPr>
            </w:pPr>
            <w:r w:rsidRPr="00665CD4">
              <w:rPr>
                <w:rFonts w:ascii="Arial" w:hAnsi="Arial" w:cs="Arial"/>
                <w:sz w:val="24"/>
                <w:szCs w:val="24"/>
              </w:rPr>
              <w:t xml:space="preserve">Remain an active </w:t>
            </w:r>
            <w:r w:rsidR="009E2FE9" w:rsidRPr="00665CD4">
              <w:rPr>
                <w:rFonts w:ascii="Arial" w:hAnsi="Arial" w:cs="Arial"/>
                <w:sz w:val="24"/>
                <w:szCs w:val="24"/>
              </w:rPr>
              <w:t xml:space="preserve">and visible </w:t>
            </w:r>
            <w:r w:rsidRPr="00665CD4">
              <w:rPr>
                <w:rFonts w:ascii="Arial" w:hAnsi="Arial" w:cs="Arial"/>
                <w:sz w:val="24"/>
                <w:szCs w:val="24"/>
              </w:rPr>
              <w:t>partner in the Manufacturers Expo</w:t>
            </w:r>
            <w:r w:rsidR="00C664AA" w:rsidRPr="00665CD4">
              <w:rPr>
                <w:rFonts w:ascii="Arial" w:hAnsi="Arial" w:cs="Arial"/>
                <w:sz w:val="24"/>
                <w:szCs w:val="24"/>
              </w:rPr>
              <w:t>/Get press and recognition where applicable</w:t>
            </w:r>
          </w:p>
        </w:tc>
        <w:tc>
          <w:tcPr>
            <w:tcW w:w="0" w:type="auto"/>
          </w:tcPr>
          <w:p w:rsidR="00B36B4E" w:rsidRPr="00665CD4" w:rsidRDefault="009E2FE9" w:rsidP="008D3641">
            <w:pPr>
              <w:rPr>
                <w:rFonts w:ascii="Arial" w:hAnsi="Arial" w:cs="Arial"/>
                <w:sz w:val="24"/>
                <w:szCs w:val="24"/>
              </w:rPr>
            </w:pPr>
            <w:r w:rsidRPr="00665CD4">
              <w:rPr>
                <w:rFonts w:ascii="Arial" w:hAnsi="Arial" w:cs="Arial"/>
                <w:sz w:val="24"/>
                <w:szCs w:val="24"/>
              </w:rPr>
              <w:t>Jen Wier-Buck</w:t>
            </w:r>
          </w:p>
        </w:tc>
        <w:tc>
          <w:tcPr>
            <w:tcW w:w="0" w:type="auto"/>
          </w:tcPr>
          <w:p w:rsidR="00B36B4E" w:rsidRPr="00665CD4" w:rsidRDefault="00C664AA" w:rsidP="008D3641">
            <w:pPr>
              <w:rPr>
                <w:rFonts w:ascii="Arial" w:hAnsi="Arial" w:cs="Arial"/>
                <w:sz w:val="24"/>
                <w:szCs w:val="24"/>
              </w:rPr>
            </w:pPr>
            <w:r w:rsidRPr="00665CD4">
              <w:rPr>
                <w:rFonts w:ascii="Arial" w:hAnsi="Arial" w:cs="Arial"/>
                <w:sz w:val="24"/>
                <w:szCs w:val="24"/>
              </w:rPr>
              <w:t>Ongoing</w:t>
            </w:r>
          </w:p>
        </w:tc>
      </w:tr>
    </w:tbl>
    <w:p w:rsidR="00AA68C6" w:rsidRPr="00665CD4" w:rsidRDefault="00AA68C6" w:rsidP="00001A88">
      <w:pPr>
        <w:spacing w:after="0" w:line="240" w:lineRule="auto"/>
        <w:jc w:val="center"/>
        <w:rPr>
          <w:rFonts w:ascii="Arial" w:hAnsi="Arial" w:cs="Arial"/>
          <w:b/>
          <w:sz w:val="24"/>
          <w:szCs w:val="24"/>
        </w:rPr>
      </w:pPr>
    </w:p>
    <w:p w:rsidR="00AA68C6" w:rsidRPr="00665CD4" w:rsidRDefault="00AA68C6">
      <w:pPr>
        <w:rPr>
          <w:rFonts w:ascii="Arial" w:hAnsi="Arial" w:cs="Arial"/>
          <w:b/>
          <w:sz w:val="24"/>
          <w:szCs w:val="24"/>
        </w:rPr>
      </w:pPr>
      <w:r w:rsidRPr="00665CD4">
        <w:rPr>
          <w:rFonts w:ascii="Arial" w:hAnsi="Arial" w:cs="Arial"/>
          <w:b/>
          <w:sz w:val="24"/>
          <w:szCs w:val="24"/>
        </w:rPr>
        <w:br w:type="page"/>
      </w:r>
    </w:p>
    <w:p w:rsidR="00073318" w:rsidRPr="00665CD4" w:rsidRDefault="00073318" w:rsidP="00073318">
      <w:pPr>
        <w:spacing w:after="0" w:line="240" w:lineRule="auto"/>
        <w:rPr>
          <w:rFonts w:ascii="Arial" w:hAnsi="Arial" w:cs="Arial"/>
          <w:b/>
          <w:sz w:val="24"/>
          <w:szCs w:val="24"/>
        </w:rPr>
      </w:pPr>
      <w:r w:rsidRPr="00665CD4">
        <w:rPr>
          <w:rFonts w:ascii="Arial" w:hAnsi="Arial" w:cs="Arial"/>
          <w:b/>
          <w:sz w:val="24"/>
          <w:szCs w:val="24"/>
        </w:rPr>
        <w:lastRenderedPageBreak/>
        <w:t>Key Performance Indicators</w:t>
      </w:r>
    </w:p>
    <w:tbl>
      <w:tblPr>
        <w:tblStyle w:val="TableGrid"/>
        <w:tblpPr w:leftFromText="180" w:rightFromText="180" w:vertAnchor="page" w:horzAnchor="margin" w:tblpXSpec="center" w:tblpY="2460"/>
        <w:tblW w:w="9276" w:type="dxa"/>
        <w:tblLook w:val="04A0" w:firstRow="1" w:lastRow="0" w:firstColumn="1" w:lastColumn="0" w:noHBand="0" w:noVBand="1"/>
      </w:tblPr>
      <w:tblGrid>
        <w:gridCol w:w="3100"/>
        <w:gridCol w:w="6176"/>
      </w:tblGrid>
      <w:tr w:rsidR="00711E11" w:rsidRPr="00665CD4" w:rsidTr="00993CB0">
        <w:trPr>
          <w:trHeight w:val="710"/>
        </w:trPr>
        <w:tc>
          <w:tcPr>
            <w:tcW w:w="0" w:type="auto"/>
          </w:tcPr>
          <w:p w:rsidR="000225C5" w:rsidRPr="00665CD4" w:rsidRDefault="000225C5" w:rsidP="00FE0994">
            <w:pPr>
              <w:jc w:val="center"/>
              <w:rPr>
                <w:rFonts w:ascii="Arial" w:hAnsi="Arial" w:cs="Arial"/>
                <w:b/>
                <w:sz w:val="24"/>
                <w:szCs w:val="24"/>
              </w:rPr>
            </w:pPr>
            <w:r w:rsidRPr="00665CD4">
              <w:rPr>
                <w:rFonts w:ascii="Arial" w:hAnsi="Arial" w:cs="Arial"/>
                <w:b/>
                <w:sz w:val="24"/>
                <w:szCs w:val="24"/>
              </w:rPr>
              <w:t>Strategic Initiative</w:t>
            </w:r>
          </w:p>
        </w:tc>
        <w:tc>
          <w:tcPr>
            <w:tcW w:w="0" w:type="auto"/>
          </w:tcPr>
          <w:p w:rsidR="000225C5" w:rsidRPr="00665CD4" w:rsidRDefault="00B36B4E" w:rsidP="00FE0994">
            <w:pPr>
              <w:jc w:val="center"/>
              <w:rPr>
                <w:rFonts w:ascii="Arial" w:hAnsi="Arial" w:cs="Arial"/>
                <w:b/>
                <w:sz w:val="24"/>
                <w:szCs w:val="24"/>
              </w:rPr>
            </w:pPr>
            <w:r w:rsidRPr="00665CD4">
              <w:rPr>
                <w:rFonts w:ascii="Arial" w:hAnsi="Arial" w:cs="Arial"/>
                <w:b/>
                <w:sz w:val="24"/>
                <w:szCs w:val="24"/>
              </w:rPr>
              <w:t>Goal/</w:t>
            </w:r>
            <w:r w:rsidR="000225C5" w:rsidRPr="00665CD4">
              <w:rPr>
                <w:rFonts w:ascii="Arial" w:hAnsi="Arial" w:cs="Arial"/>
                <w:b/>
                <w:sz w:val="24"/>
                <w:szCs w:val="24"/>
              </w:rPr>
              <w:t>Key Performance Indicators</w:t>
            </w:r>
          </w:p>
        </w:tc>
      </w:tr>
      <w:tr w:rsidR="00711E11" w:rsidRPr="00665CD4" w:rsidTr="000225C5">
        <w:trPr>
          <w:trHeight w:val="671"/>
        </w:trPr>
        <w:tc>
          <w:tcPr>
            <w:tcW w:w="0" w:type="auto"/>
          </w:tcPr>
          <w:p w:rsidR="00993CB0" w:rsidRPr="00665CD4" w:rsidRDefault="00993CB0" w:rsidP="00993CB0">
            <w:pPr>
              <w:jc w:val="both"/>
              <w:rPr>
                <w:rFonts w:ascii="Arial" w:hAnsi="Arial" w:cs="Arial"/>
                <w:sz w:val="24"/>
                <w:szCs w:val="24"/>
              </w:rPr>
            </w:pPr>
            <w:r w:rsidRPr="00665CD4">
              <w:rPr>
                <w:rFonts w:ascii="Arial" w:hAnsi="Arial" w:cs="Arial"/>
                <w:i/>
                <w:sz w:val="24"/>
                <w:szCs w:val="24"/>
              </w:rPr>
              <w:t>1)</w:t>
            </w:r>
            <w:r w:rsidR="00586574" w:rsidRPr="00665CD4">
              <w:rPr>
                <w:rFonts w:ascii="Arial" w:hAnsi="Arial" w:cs="Arial"/>
                <w:i/>
                <w:sz w:val="24"/>
                <w:szCs w:val="24"/>
              </w:rPr>
              <w:t xml:space="preserve"> </w:t>
            </w:r>
            <w:r w:rsidR="00711E11" w:rsidRPr="00665CD4">
              <w:rPr>
                <w:rFonts w:ascii="Arial" w:hAnsi="Arial" w:cs="Arial"/>
                <w:i/>
                <w:sz w:val="24"/>
                <w:szCs w:val="24"/>
              </w:rPr>
              <w:t>Enhance Branding</w:t>
            </w:r>
          </w:p>
          <w:p w:rsidR="000225C5" w:rsidRPr="00665CD4" w:rsidRDefault="000225C5" w:rsidP="00FE0994">
            <w:pPr>
              <w:rPr>
                <w:rFonts w:ascii="Arial" w:hAnsi="Arial" w:cs="Arial"/>
                <w:i/>
                <w:sz w:val="24"/>
                <w:szCs w:val="24"/>
              </w:rPr>
            </w:pPr>
          </w:p>
        </w:tc>
        <w:tc>
          <w:tcPr>
            <w:tcW w:w="0" w:type="auto"/>
          </w:tcPr>
          <w:p w:rsidR="000225C5" w:rsidRPr="00665CD4" w:rsidRDefault="00FA7204" w:rsidP="00FE0994">
            <w:pPr>
              <w:rPr>
                <w:rFonts w:ascii="Arial" w:hAnsi="Arial" w:cs="Arial"/>
                <w:i/>
                <w:sz w:val="24"/>
                <w:szCs w:val="24"/>
              </w:rPr>
            </w:pPr>
            <w:r w:rsidRPr="00665CD4">
              <w:rPr>
                <w:rFonts w:ascii="Arial" w:eastAsia="Times New Roman" w:hAnsi="Arial" w:cs="Arial"/>
                <w:bCs/>
                <w:sz w:val="24"/>
                <w:szCs w:val="24"/>
              </w:rPr>
              <w:t xml:space="preserve">Expansion of </w:t>
            </w:r>
            <w:r w:rsidR="00AC0AAD" w:rsidRPr="00665CD4">
              <w:rPr>
                <w:rFonts w:ascii="Arial" w:eastAsia="Times New Roman" w:hAnsi="Arial" w:cs="Arial"/>
                <w:bCs/>
                <w:sz w:val="24"/>
                <w:szCs w:val="24"/>
              </w:rPr>
              <w:t>name recognition in local community</w:t>
            </w:r>
          </w:p>
          <w:p w:rsidR="00AD7366" w:rsidRPr="00665CD4" w:rsidRDefault="00711E11" w:rsidP="00FE0994">
            <w:pPr>
              <w:rPr>
                <w:rFonts w:ascii="Arial" w:hAnsi="Arial" w:cs="Arial"/>
                <w:i/>
                <w:sz w:val="24"/>
                <w:szCs w:val="24"/>
              </w:rPr>
            </w:pPr>
            <w:r w:rsidRPr="00665CD4">
              <w:rPr>
                <w:rFonts w:ascii="Arial" w:hAnsi="Arial" w:cs="Arial"/>
                <w:i/>
                <w:sz w:val="24"/>
                <w:szCs w:val="24"/>
              </w:rPr>
              <w:t>2019</w:t>
            </w:r>
            <w:r w:rsidR="00AD7366" w:rsidRPr="00665CD4">
              <w:rPr>
                <w:rFonts w:ascii="Arial" w:hAnsi="Arial" w:cs="Arial"/>
                <w:i/>
                <w:sz w:val="24"/>
                <w:szCs w:val="24"/>
              </w:rPr>
              <w:t xml:space="preserve">: </w:t>
            </w:r>
            <w:r w:rsidR="00AC0AAD" w:rsidRPr="00665CD4">
              <w:rPr>
                <w:rFonts w:ascii="Arial" w:hAnsi="Arial" w:cs="Arial"/>
                <w:i/>
                <w:sz w:val="24"/>
                <w:szCs w:val="24"/>
              </w:rPr>
              <w:t xml:space="preserve">   BASELINE Very limited name recognition</w:t>
            </w:r>
          </w:p>
          <w:p w:rsidR="00AD7366" w:rsidRPr="00665CD4" w:rsidRDefault="00711E11" w:rsidP="00FE0994">
            <w:pPr>
              <w:rPr>
                <w:rFonts w:ascii="Arial" w:hAnsi="Arial" w:cs="Arial"/>
                <w:i/>
                <w:sz w:val="24"/>
                <w:szCs w:val="24"/>
              </w:rPr>
            </w:pPr>
            <w:r w:rsidRPr="00665CD4">
              <w:rPr>
                <w:rFonts w:ascii="Arial" w:hAnsi="Arial" w:cs="Arial"/>
                <w:i/>
                <w:sz w:val="24"/>
                <w:szCs w:val="24"/>
              </w:rPr>
              <w:t>2020</w:t>
            </w:r>
            <w:r w:rsidR="00AD7366" w:rsidRPr="00665CD4">
              <w:rPr>
                <w:rFonts w:ascii="Arial" w:hAnsi="Arial" w:cs="Arial"/>
                <w:i/>
                <w:sz w:val="24"/>
                <w:szCs w:val="24"/>
              </w:rPr>
              <w:t>:</w:t>
            </w:r>
            <w:r w:rsidR="00AC0AAD" w:rsidRPr="00665CD4">
              <w:rPr>
                <w:rFonts w:ascii="Arial" w:hAnsi="Arial" w:cs="Arial"/>
                <w:i/>
                <w:sz w:val="24"/>
                <w:szCs w:val="24"/>
              </w:rPr>
              <w:t xml:space="preserve">    local HR professionals know who we are</w:t>
            </w:r>
          </w:p>
          <w:p w:rsidR="00AD7366" w:rsidRPr="00665CD4" w:rsidRDefault="00711E11" w:rsidP="00FE0994">
            <w:pPr>
              <w:rPr>
                <w:rFonts w:ascii="Arial" w:hAnsi="Arial" w:cs="Arial"/>
                <w:i/>
                <w:sz w:val="24"/>
                <w:szCs w:val="24"/>
              </w:rPr>
            </w:pPr>
            <w:r w:rsidRPr="00665CD4">
              <w:rPr>
                <w:rFonts w:ascii="Arial" w:hAnsi="Arial" w:cs="Arial"/>
                <w:i/>
                <w:sz w:val="24"/>
                <w:szCs w:val="24"/>
              </w:rPr>
              <w:t>2021</w:t>
            </w:r>
            <w:r w:rsidR="00AD7366" w:rsidRPr="00665CD4">
              <w:rPr>
                <w:rFonts w:ascii="Arial" w:hAnsi="Arial" w:cs="Arial"/>
                <w:i/>
                <w:sz w:val="24"/>
                <w:szCs w:val="24"/>
              </w:rPr>
              <w:t>:</w:t>
            </w:r>
            <w:r w:rsidR="00AC0AAD" w:rsidRPr="00665CD4">
              <w:rPr>
                <w:rFonts w:ascii="Arial" w:hAnsi="Arial" w:cs="Arial"/>
                <w:i/>
                <w:sz w:val="24"/>
                <w:szCs w:val="24"/>
              </w:rPr>
              <w:t xml:space="preserve">    HR and business leaders see us as a go to resource</w:t>
            </w:r>
          </w:p>
        </w:tc>
      </w:tr>
      <w:tr w:rsidR="00711E11" w:rsidRPr="00665CD4" w:rsidTr="000225C5">
        <w:trPr>
          <w:trHeight w:val="637"/>
        </w:trPr>
        <w:tc>
          <w:tcPr>
            <w:tcW w:w="0" w:type="auto"/>
          </w:tcPr>
          <w:p w:rsidR="000225C5" w:rsidRPr="00665CD4" w:rsidRDefault="00586574" w:rsidP="00711E11">
            <w:pPr>
              <w:jc w:val="both"/>
              <w:rPr>
                <w:rFonts w:ascii="Arial" w:hAnsi="Arial" w:cs="Arial"/>
                <w:sz w:val="24"/>
                <w:szCs w:val="24"/>
              </w:rPr>
            </w:pPr>
            <w:r w:rsidRPr="00665CD4">
              <w:rPr>
                <w:rFonts w:ascii="Arial" w:hAnsi="Arial" w:cs="Arial"/>
                <w:i/>
                <w:sz w:val="24"/>
                <w:szCs w:val="24"/>
              </w:rPr>
              <w:t xml:space="preserve">2) </w:t>
            </w:r>
            <w:r w:rsidR="00711E11" w:rsidRPr="00665CD4">
              <w:rPr>
                <w:rFonts w:ascii="Arial" w:hAnsi="Arial" w:cs="Arial"/>
                <w:i/>
                <w:sz w:val="24"/>
                <w:szCs w:val="24"/>
              </w:rPr>
              <w:t>Grow Membership</w:t>
            </w:r>
          </w:p>
        </w:tc>
        <w:tc>
          <w:tcPr>
            <w:tcW w:w="0" w:type="auto"/>
          </w:tcPr>
          <w:p w:rsidR="00711E11" w:rsidRPr="00665CD4" w:rsidRDefault="007D333B" w:rsidP="00711E11">
            <w:pPr>
              <w:rPr>
                <w:rFonts w:ascii="Arial" w:hAnsi="Arial" w:cs="Arial"/>
                <w:i/>
                <w:sz w:val="24"/>
                <w:szCs w:val="24"/>
              </w:rPr>
            </w:pPr>
            <w:r w:rsidRPr="00665CD4">
              <w:rPr>
                <w:rFonts w:ascii="Arial" w:eastAsia="Times New Roman" w:hAnsi="Arial" w:cs="Arial"/>
                <w:bCs/>
                <w:sz w:val="24"/>
                <w:szCs w:val="24"/>
              </w:rPr>
              <w:t>Grow paid members (double by end of planning period)</w:t>
            </w:r>
          </w:p>
          <w:p w:rsidR="00711E11" w:rsidRPr="00665CD4" w:rsidRDefault="00711E11" w:rsidP="00711E11">
            <w:pPr>
              <w:rPr>
                <w:rFonts w:ascii="Arial" w:hAnsi="Arial" w:cs="Arial"/>
                <w:i/>
                <w:sz w:val="24"/>
                <w:szCs w:val="24"/>
              </w:rPr>
            </w:pPr>
            <w:r w:rsidRPr="00665CD4">
              <w:rPr>
                <w:rFonts w:ascii="Arial" w:hAnsi="Arial" w:cs="Arial"/>
                <w:i/>
                <w:sz w:val="24"/>
                <w:szCs w:val="24"/>
              </w:rPr>
              <w:t xml:space="preserve">2019: </w:t>
            </w:r>
            <w:r w:rsidR="007D333B" w:rsidRPr="00665CD4">
              <w:rPr>
                <w:rFonts w:ascii="Arial" w:hAnsi="Arial" w:cs="Arial"/>
                <w:i/>
                <w:sz w:val="24"/>
                <w:szCs w:val="24"/>
              </w:rPr>
              <w:t xml:space="preserve">   BASELINE approx. 26 </w:t>
            </w:r>
          </w:p>
          <w:p w:rsidR="00711E11" w:rsidRPr="00665CD4" w:rsidRDefault="00711E11" w:rsidP="00711E11">
            <w:pPr>
              <w:rPr>
                <w:rFonts w:ascii="Arial" w:hAnsi="Arial" w:cs="Arial"/>
                <w:i/>
                <w:sz w:val="24"/>
                <w:szCs w:val="24"/>
              </w:rPr>
            </w:pPr>
            <w:r w:rsidRPr="00665CD4">
              <w:rPr>
                <w:rFonts w:ascii="Arial" w:hAnsi="Arial" w:cs="Arial"/>
                <w:i/>
                <w:sz w:val="24"/>
                <w:szCs w:val="24"/>
              </w:rPr>
              <w:t xml:space="preserve">2020:   </w:t>
            </w:r>
            <w:r w:rsidR="007D333B" w:rsidRPr="00665CD4">
              <w:rPr>
                <w:rFonts w:ascii="Arial" w:hAnsi="Arial" w:cs="Arial"/>
                <w:i/>
                <w:sz w:val="24"/>
                <w:szCs w:val="24"/>
              </w:rPr>
              <w:t>39</w:t>
            </w:r>
            <w:r w:rsidRPr="00665CD4">
              <w:rPr>
                <w:rFonts w:ascii="Arial" w:hAnsi="Arial" w:cs="Arial"/>
                <w:i/>
                <w:sz w:val="24"/>
                <w:szCs w:val="24"/>
              </w:rPr>
              <w:t xml:space="preserve"> </w:t>
            </w:r>
          </w:p>
          <w:p w:rsidR="00586574" w:rsidRPr="00665CD4" w:rsidRDefault="00711E11" w:rsidP="007D333B">
            <w:pPr>
              <w:rPr>
                <w:rFonts w:ascii="Arial" w:hAnsi="Arial" w:cs="Arial"/>
                <w:sz w:val="24"/>
                <w:szCs w:val="24"/>
              </w:rPr>
            </w:pPr>
            <w:r w:rsidRPr="00665CD4">
              <w:rPr>
                <w:rFonts w:ascii="Arial" w:hAnsi="Arial" w:cs="Arial"/>
                <w:i/>
                <w:sz w:val="24"/>
                <w:szCs w:val="24"/>
              </w:rPr>
              <w:t>2021:</w:t>
            </w:r>
            <w:r w:rsidR="007D333B" w:rsidRPr="00665CD4">
              <w:rPr>
                <w:rFonts w:ascii="Arial" w:hAnsi="Arial" w:cs="Arial"/>
                <w:i/>
                <w:sz w:val="24"/>
                <w:szCs w:val="24"/>
              </w:rPr>
              <w:t xml:space="preserve">   52</w:t>
            </w:r>
          </w:p>
        </w:tc>
      </w:tr>
      <w:tr w:rsidR="00711E11" w:rsidRPr="00665CD4" w:rsidTr="000225C5">
        <w:trPr>
          <w:trHeight w:val="671"/>
        </w:trPr>
        <w:tc>
          <w:tcPr>
            <w:tcW w:w="0" w:type="auto"/>
          </w:tcPr>
          <w:p w:rsidR="00572E77" w:rsidRPr="00665CD4" w:rsidRDefault="00572E77" w:rsidP="00572E77">
            <w:pPr>
              <w:jc w:val="both"/>
              <w:rPr>
                <w:rFonts w:ascii="Arial" w:hAnsi="Arial" w:cs="Arial"/>
                <w:sz w:val="24"/>
                <w:szCs w:val="24"/>
              </w:rPr>
            </w:pPr>
            <w:r w:rsidRPr="00665CD4">
              <w:rPr>
                <w:rFonts w:ascii="Arial" w:hAnsi="Arial" w:cs="Arial"/>
                <w:i/>
                <w:sz w:val="24"/>
                <w:szCs w:val="24"/>
              </w:rPr>
              <w:t xml:space="preserve">3) </w:t>
            </w:r>
            <w:r w:rsidR="00711E11" w:rsidRPr="00665CD4">
              <w:rPr>
                <w:rFonts w:ascii="Arial" w:hAnsi="Arial" w:cs="Arial"/>
                <w:i/>
                <w:sz w:val="24"/>
                <w:szCs w:val="24"/>
              </w:rPr>
              <w:t>Grow Revenue</w:t>
            </w:r>
          </w:p>
          <w:p w:rsidR="000225C5" w:rsidRPr="00665CD4" w:rsidRDefault="000225C5" w:rsidP="000225C5">
            <w:pPr>
              <w:pStyle w:val="ListParagraph"/>
              <w:rPr>
                <w:rFonts w:ascii="Arial" w:hAnsi="Arial" w:cs="Arial"/>
                <w:sz w:val="24"/>
                <w:szCs w:val="24"/>
              </w:rPr>
            </w:pPr>
          </w:p>
        </w:tc>
        <w:tc>
          <w:tcPr>
            <w:tcW w:w="0" w:type="auto"/>
          </w:tcPr>
          <w:p w:rsidR="00711E11" w:rsidRPr="00665CD4" w:rsidRDefault="00711E11" w:rsidP="00711E11">
            <w:pPr>
              <w:rPr>
                <w:rFonts w:ascii="Arial" w:hAnsi="Arial" w:cs="Arial"/>
                <w:i/>
                <w:sz w:val="24"/>
                <w:szCs w:val="24"/>
              </w:rPr>
            </w:pPr>
            <w:r w:rsidRPr="00665CD4">
              <w:rPr>
                <w:rFonts w:ascii="Arial" w:eastAsia="Times New Roman" w:hAnsi="Arial" w:cs="Arial"/>
                <w:bCs/>
                <w:sz w:val="24"/>
                <w:szCs w:val="24"/>
              </w:rPr>
              <w:t>Grow bank account to allow more options with paid speakers, community partnerships, etc.</w:t>
            </w:r>
          </w:p>
          <w:p w:rsidR="00711E11" w:rsidRPr="00665CD4" w:rsidRDefault="00711E11" w:rsidP="00711E11">
            <w:pPr>
              <w:rPr>
                <w:rFonts w:ascii="Arial" w:hAnsi="Arial" w:cs="Arial"/>
                <w:i/>
                <w:sz w:val="24"/>
                <w:szCs w:val="24"/>
              </w:rPr>
            </w:pPr>
            <w:r w:rsidRPr="00665CD4">
              <w:rPr>
                <w:rFonts w:ascii="Arial" w:hAnsi="Arial" w:cs="Arial"/>
                <w:i/>
                <w:sz w:val="24"/>
                <w:szCs w:val="24"/>
              </w:rPr>
              <w:t>2019:    BASELINE $3,633</w:t>
            </w:r>
            <w:r w:rsidR="00C63110" w:rsidRPr="00665CD4">
              <w:rPr>
                <w:rFonts w:ascii="Arial" w:hAnsi="Arial" w:cs="Arial"/>
                <w:i/>
                <w:sz w:val="24"/>
                <w:szCs w:val="24"/>
              </w:rPr>
              <w:t xml:space="preserve"> balance</w:t>
            </w:r>
          </w:p>
          <w:p w:rsidR="00711E11" w:rsidRPr="00665CD4" w:rsidRDefault="00711E11" w:rsidP="00711E11">
            <w:pPr>
              <w:rPr>
                <w:rFonts w:ascii="Arial" w:hAnsi="Arial" w:cs="Arial"/>
                <w:i/>
                <w:sz w:val="24"/>
                <w:szCs w:val="24"/>
              </w:rPr>
            </w:pPr>
            <w:r w:rsidRPr="00665CD4">
              <w:rPr>
                <w:rFonts w:ascii="Arial" w:hAnsi="Arial" w:cs="Arial"/>
                <w:i/>
                <w:sz w:val="24"/>
                <w:szCs w:val="24"/>
              </w:rPr>
              <w:t xml:space="preserve">2020:    </w:t>
            </w:r>
            <w:r w:rsidR="00C63110" w:rsidRPr="00665CD4">
              <w:rPr>
                <w:rFonts w:ascii="Arial" w:hAnsi="Arial" w:cs="Arial"/>
                <w:i/>
                <w:sz w:val="24"/>
                <w:szCs w:val="24"/>
              </w:rPr>
              <w:t>balance</w:t>
            </w:r>
            <w:r w:rsidRPr="00665CD4">
              <w:rPr>
                <w:rFonts w:ascii="Arial" w:hAnsi="Arial" w:cs="Arial"/>
                <w:i/>
                <w:sz w:val="24"/>
                <w:szCs w:val="24"/>
              </w:rPr>
              <w:t xml:space="preserve"> of at least $5K</w:t>
            </w:r>
          </w:p>
          <w:p w:rsidR="00CD07C1" w:rsidRPr="00665CD4" w:rsidRDefault="00711E11" w:rsidP="00711E11">
            <w:pPr>
              <w:rPr>
                <w:rFonts w:ascii="Arial" w:hAnsi="Arial" w:cs="Arial"/>
                <w:i/>
                <w:sz w:val="24"/>
                <w:szCs w:val="24"/>
              </w:rPr>
            </w:pPr>
            <w:r w:rsidRPr="00665CD4">
              <w:rPr>
                <w:rFonts w:ascii="Arial" w:hAnsi="Arial" w:cs="Arial"/>
                <w:i/>
                <w:sz w:val="24"/>
                <w:szCs w:val="24"/>
              </w:rPr>
              <w:t xml:space="preserve">2021:    </w:t>
            </w:r>
            <w:r w:rsidR="00C63110" w:rsidRPr="00665CD4">
              <w:rPr>
                <w:rFonts w:ascii="Arial" w:hAnsi="Arial" w:cs="Arial"/>
                <w:i/>
                <w:sz w:val="24"/>
                <w:szCs w:val="24"/>
              </w:rPr>
              <w:t>balance</w:t>
            </w:r>
            <w:r w:rsidRPr="00665CD4">
              <w:rPr>
                <w:rFonts w:ascii="Arial" w:hAnsi="Arial" w:cs="Arial"/>
                <w:i/>
                <w:sz w:val="24"/>
                <w:szCs w:val="24"/>
              </w:rPr>
              <w:t xml:space="preserve"> of at least $7K</w:t>
            </w:r>
          </w:p>
          <w:p w:rsidR="00CD07C1" w:rsidRPr="00665CD4" w:rsidRDefault="00CD07C1" w:rsidP="00CD07C1">
            <w:pPr>
              <w:rPr>
                <w:rFonts w:ascii="Arial" w:hAnsi="Arial" w:cs="Arial"/>
                <w:sz w:val="24"/>
                <w:szCs w:val="24"/>
              </w:rPr>
            </w:pPr>
          </w:p>
        </w:tc>
      </w:tr>
      <w:tr w:rsidR="00711E11" w:rsidRPr="00665CD4" w:rsidTr="000225C5">
        <w:trPr>
          <w:trHeight w:val="637"/>
        </w:trPr>
        <w:tc>
          <w:tcPr>
            <w:tcW w:w="0" w:type="auto"/>
          </w:tcPr>
          <w:p w:rsidR="000225C5" w:rsidRPr="00665CD4" w:rsidRDefault="00CD07C1" w:rsidP="00FE0994">
            <w:pPr>
              <w:rPr>
                <w:rFonts w:ascii="Arial" w:hAnsi="Arial" w:cs="Arial"/>
                <w:i/>
                <w:sz w:val="24"/>
                <w:szCs w:val="24"/>
              </w:rPr>
            </w:pPr>
            <w:r w:rsidRPr="00665CD4">
              <w:rPr>
                <w:rFonts w:ascii="Arial" w:hAnsi="Arial" w:cs="Arial"/>
                <w:i/>
                <w:sz w:val="24"/>
                <w:szCs w:val="24"/>
              </w:rPr>
              <w:t xml:space="preserve">4) </w:t>
            </w:r>
            <w:r w:rsidR="00711E11" w:rsidRPr="00665CD4">
              <w:rPr>
                <w:rFonts w:ascii="Arial" w:hAnsi="Arial" w:cs="Arial"/>
                <w:i/>
                <w:sz w:val="24"/>
                <w:szCs w:val="24"/>
              </w:rPr>
              <w:t>Strengthen Community Partnerships</w:t>
            </w:r>
          </w:p>
        </w:tc>
        <w:tc>
          <w:tcPr>
            <w:tcW w:w="0" w:type="auto"/>
          </w:tcPr>
          <w:p w:rsidR="00711E11" w:rsidRPr="00665CD4" w:rsidRDefault="000B28CE" w:rsidP="00711E11">
            <w:pPr>
              <w:rPr>
                <w:rFonts w:ascii="Arial" w:hAnsi="Arial" w:cs="Arial"/>
                <w:i/>
                <w:sz w:val="24"/>
                <w:szCs w:val="24"/>
              </w:rPr>
            </w:pPr>
            <w:r w:rsidRPr="00665CD4">
              <w:rPr>
                <w:rFonts w:ascii="Arial" w:eastAsia="Times New Roman" w:hAnsi="Arial" w:cs="Arial"/>
                <w:bCs/>
                <w:sz w:val="24"/>
                <w:szCs w:val="24"/>
              </w:rPr>
              <w:t>Enhance community relationships</w:t>
            </w:r>
          </w:p>
          <w:p w:rsidR="00711E11" w:rsidRPr="00665CD4" w:rsidRDefault="00711E11" w:rsidP="00711E11">
            <w:pPr>
              <w:rPr>
                <w:rFonts w:ascii="Arial" w:hAnsi="Arial" w:cs="Arial"/>
                <w:i/>
                <w:sz w:val="24"/>
                <w:szCs w:val="24"/>
              </w:rPr>
            </w:pPr>
            <w:r w:rsidRPr="00665CD4">
              <w:rPr>
                <w:rFonts w:ascii="Arial" w:hAnsi="Arial" w:cs="Arial"/>
                <w:i/>
                <w:sz w:val="24"/>
                <w:szCs w:val="24"/>
              </w:rPr>
              <w:t xml:space="preserve">2019: </w:t>
            </w:r>
            <w:r w:rsidR="00C63110" w:rsidRPr="00665CD4">
              <w:rPr>
                <w:rFonts w:ascii="Arial" w:hAnsi="Arial" w:cs="Arial"/>
                <w:i/>
                <w:sz w:val="24"/>
                <w:szCs w:val="24"/>
              </w:rPr>
              <w:t xml:space="preserve">   BASELINE very limited partnerships</w:t>
            </w:r>
          </w:p>
          <w:p w:rsidR="00711E11" w:rsidRPr="00665CD4" w:rsidRDefault="00711E11" w:rsidP="00711E11">
            <w:pPr>
              <w:rPr>
                <w:rFonts w:ascii="Arial" w:hAnsi="Arial" w:cs="Arial"/>
                <w:i/>
                <w:sz w:val="24"/>
                <w:szCs w:val="24"/>
              </w:rPr>
            </w:pPr>
            <w:r w:rsidRPr="00665CD4">
              <w:rPr>
                <w:rFonts w:ascii="Arial" w:hAnsi="Arial" w:cs="Arial"/>
                <w:i/>
                <w:sz w:val="24"/>
                <w:szCs w:val="24"/>
              </w:rPr>
              <w:t xml:space="preserve">2020:    </w:t>
            </w:r>
            <w:r w:rsidR="00C63110" w:rsidRPr="00665CD4">
              <w:rPr>
                <w:rFonts w:ascii="Arial" w:hAnsi="Arial" w:cs="Arial"/>
                <w:i/>
                <w:sz w:val="24"/>
                <w:szCs w:val="24"/>
              </w:rPr>
              <w:t>expand IVCC, chamber, etc. relationships</w:t>
            </w:r>
          </w:p>
          <w:p w:rsidR="000225C5" w:rsidRPr="00665CD4" w:rsidRDefault="00711E11" w:rsidP="00C63110">
            <w:pPr>
              <w:rPr>
                <w:rFonts w:ascii="Arial" w:hAnsi="Arial" w:cs="Arial"/>
                <w:sz w:val="24"/>
                <w:szCs w:val="24"/>
              </w:rPr>
            </w:pPr>
            <w:r w:rsidRPr="00665CD4">
              <w:rPr>
                <w:rFonts w:ascii="Arial" w:hAnsi="Arial" w:cs="Arial"/>
                <w:i/>
                <w:sz w:val="24"/>
                <w:szCs w:val="24"/>
              </w:rPr>
              <w:t>2021:</w:t>
            </w:r>
            <w:r w:rsidR="00C63110" w:rsidRPr="00665CD4">
              <w:rPr>
                <w:rFonts w:ascii="Arial" w:hAnsi="Arial" w:cs="Arial"/>
                <w:i/>
                <w:sz w:val="24"/>
                <w:szCs w:val="24"/>
              </w:rPr>
              <w:t xml:space="preserve">    partners routinely seek us our and include us in initiatives</w:t>
            </w:r>
          </w:p>
        </w:tc>
      </w:tr>
    </w:tbl>
    <w:p w:rsidR="002A7926" w:rsidRPr="00665CD4" w:rsidRDefault="002A7926" w:rsidP="00073318">
      <w:pPr>
        <w:spacing w:after="0" w:line="240" w:lineRule="auto"/>
        <w:rPr>
          <w:rFonts w:ascii="Arial" w:hAnsi="Arial" w:cs="Arial"/>
          <w:b/>
          <w:sz w:val="24"/>
          <w:szCs w:val="24"/>
        </w:rPr>
      </w:pPr>
    </w:p>
    <w:p w:rsidR="000225C5" w:rsidRPr="00665CD4" w:rsidRDefault="000225C5" w:rsidP="00073318">
      <w:pPr>
        <w:spacing w:after="0" w:line="240" w:lineRule="auto"/>
        <w:rPr>
          <w:rFonts w:ascii="Arial" w:hAnsi="Arial" w:cs="Arial"/>
          <w:b/>
          <w:sz w:val="24"/>
          <w:szCs w:val="24"/>
        </w:rPr>
      </w:pPr>
    </w:p>
    <w:p w:rsidR="000225C5" w:rsidRPr="00665CD4" w:rsidRDefault="000225C5" w:rsidP="00073318">
      <w:pPr>
        <w:spacing w:after="0" w:line="240" w:lineRule="auto"/>
        <w:rPr>
          <w:rFonts w:ascii="Arial" w:hAnsi="Arial" w:cs="Arial"/>
          <w:b/>
          <w:sz w:val="24"/>
          <w:szCs w:val="24"/>
        </w:rPr>
      </w:pPr>
    </w:p>
    <w:p w:rsidR="00073318" w:rsidRPr="00665CD4" w:rsidRDefault="00073318" w:rsidP="00073318">
      <w:pPr>
        <w:spacing w:after="0" w:line="240" w:lineRule="auto"/>
        <w:rPr>
          <w:rFonts w:ascii="Arial" w:hAnsi="Arial" w:cs="Arial"/>
          <w:b/>
          <w:sz w:val="24"/>
          <w:szCs w:val="24"/>
        </w:rPr>
      </w:pPr>
      <w:r w:rsidRPr="00665CD4">
        <w:rPr>
          <w:rFonts w:ascii="Arial" w:hAnsi="Arial" w:cs="Arial"/>
          <w:b/>
          <w:sz w:val="24"/>
          <w:szCs w:val="24"/>
        </w:rPr>
        <w:t>Measurement, Monitoring &amp; Plan Changes</w:t>
      </w:r>
    </w:p>
    <w:p w:rsidR="00073318" w:rsidRPr="00665CD4" w:rsidRDefault="00073318" w:rsidP="00073318">
      <w:pPr>
        <w:pStyle w:val="ListParagraph"/>
        <w:numPr>
          <w:ilvl w:val="0"/>
          <w:numId w:val="3"/>
        </w:numPr>
        <w:spacing w:after="0" w:line="240" w:lineRule="auto"/>
        <w:jc w:val="both"/>
        <w:rPr>
          <w:rFonts w:ascii="Arial" w:hAnsi="Arial" w:cs="Arial"/>
          <w:sz w:val="24"/>
          <w:szCs w:val="24"/>
        </w:rPr>
      </w:pPr>
      <w:r w:rsidRPr="00665CD4">
        <w:rPr>
          <w:rFonts w:ascii="Arial" w:hAnsi="Arial" w:cs="Arial"/>
          <w:sz w:val="24"/>
          <w:szCs w:val="24"/>
        </w:rPr>
        <w:t xml:space="preserve">A copy of the strategic plan action items will </w:t>
      </w:r>
      <w:r w:rsidR="00A269DF" w:rsidRPr="00665CD4">
        <w:rPr>
          <w:rFonts w:ascii="Arial" w:hAnsi="Arial" w:cs="Arial"/>
          <w:sz w:val="24"/>
          <w:szCs w:val="24"/>
        </w:rPr>
        <w:t>be provided to all Board members, the District Director and available for chapter members requesting a copy.</w:t>
      </w:r>
    </w:p>
    <w:p w:rsidR="00073318" w:rsidRPr="00665CD4" w:rsidRDefault="00073318" w:rsidP="00073318">
      <w:pPr>
        <w:pStyle w:val="ListParagraph"/>
        <w:numPr>
          <w:ilvl w:val="0"/>
          <w:numId w:val="3"/>
        </w:numPr>
        <w:spacing w:after="0" w:line="240" w:lineRule="auto"/>
        <w:jc w:val="both"/>
        <w:rPr>
          <w:rFonts w:ascii="Arial" w:hAnsi="Arial" w:cs="Arial"/>
          <w:sz w:val="24"/>
          <w:szCs w:val="24"/>
        </w:rPr>
      </w:pPr>
      <w:r w:rsidRPr="00665CD4">
        <w:rPr>
          <w:rFonts w:ascii="Arial" w:hAnsi="Arial" w:cs="Arial"/>
          <w:sz w:val="24"/>
          <w:szCs w:val="24"/>
        </w:rPr>
        <w:t xml:space="preserve">Action item progress/completion will be reported on each </w:t>
      </w:r>
      <w:r w:rsidR="00A269DF" w:rsidRPr="00665CD4">
        <w:rPr>
          <w:rFonts w:ascii="Arial" w:hAnsi="Arial" w:cs="Arial"/>
          <w:sz w:val="24"/>
          <w:szCs w:val="24"/>
        </w:rPr>
        <w:t>quarter</w:t>
      </w:r>
      <w:r w:rsidRPr="00665CD4">
        <w:rPr>
          <w:rFonts w:ascii="Arial" w:hAnsi="Arial" w:cs="Arial"/>
          <w:sz w:val="24"/>
          <w:szCs w:val="24"/>
        </w:rPr>
        <w:t xml:space="preserve">.  Items that have not met their target date, or are not on track to do so, </w:t>
      </w:r>
      <w:r w:rsidR="00B52C99" w:rsidRPr="00665CD4">
        <w:rPr>
          <w:rFonts w:ascii="Arial" w:hAnsi="Arial" w:cs="Arial"/>
          <w:sz w:val="24"/>
          <w:szCs w:val="24"/>
        </w:rPr>
        <w:t>will</w:t>
      </w:r>
      <w:r w:rsidRPr="00665CD4">
        <w:rPr>
          <w:rFonts w:ascii="Arial" w:hAnsi="Arial" w:cs="Arial"/>
          <w:sz w:val="24"/>
          <w:szCs w:val="24"/>
        </w:rPr>
        <w:t xml:space="preserve"> include an explanation of the problem and suggested solutions to remedy.</w:t>
      </w:r>
    </w:p>
    <w:p w:rsidR="00073318" w:rsidRPr="00665CD4" w:rsidRDefault="00073318" w:rsidP="00073318">
      <w:pPr>
        <w:pStyle w:val="ListParagraph"/>
        <w:numPr>
          <w:ilvl w:val="0"/>
          <w:numId w:val="3"/>
        </w:numPr>
        <w:spacing w:after="0" w:line="240" w:lineRule="auto"/>
        <w:jc w:val="both"/>
        <w:rPr>
          <w:rFonts w:ascii="Arial" w:hAnsi="Arial" w:cs="Arial"/>
          <w:sz w:val="24"/>
          <w:szCs w:val="24"/>
        </w:rPr>
      </w:pPr>
      <w:r w:rsidRPr="00665CD4">
        <w:rPr>
          <w:rFonts w:ascii="Arial" w:hAnsi="Arial" w:cs="Arial"/>
          <w:sz w:val="24"/>
          <w:szCs w:val="24"/>
        </w:rPr>
        <w:t xml:space="preserve">Any proposed change to the Strategic Plan </w:t>
      </w:r>
      <w:r w:rsidR="00B52C99" w:rsidRPr="00665CD4">
        <w:rPr>
          <w:rFonts w:ascii="Arial" w:hAnsi="Arial" w:cs="Arial"/>
          <w:sz w:val="24"/>
          <w:szCs w:val="24"/>
        </w:rPr>
        <w:t>will</w:t>
      </w:r>
      <w:r w:rsidRPr="00665CD4">
        <w:rPr>
          <w:rFonts w:ascii="Arial" w:hAnsi="Arial" w:cs="Arial"/>
          <w:sz w:val="24"/>
          <w:szCs w:val="24"/>
        </w:rPr>
        <w:t xml:space="preserve"> be submitted in writing to the </w:t>
      </w:r>
      <w:r w:rsidR="00A269DF" w:rsidRPr="00665CD4">
        <w:rPr>
          <w:rFonts w:ascii="Arial" w:hAnsi="Arial" w:cs="Arial"/>
          <w:sz w:val="24"/>
          <w:szCs w:val="24"/>
        </w:rPr>
        <w:t xml:space="preserve">Chapter President </w:t>
      </w:r>
      <w:r w:rsidRPr="00665CD4">
        <w:rPr>
          <w:rFonts w:ascii="Arial" w:hAnsi="Arial" w:cs="Arial"/>
          <w:sz w:val="24"/>
          <w:szCs w:val="24"/>
        </w:rPr>
        <w:t xml:space="preserve">and will be presented quarterly to the Board for consideration.  In the event changes are made, all interested parties </w:t>
      </w:r>
      <w:r w:rsidR="00B52C99" w:rsidRPr="00665CD4">
        <w:rPr>
          <w:rFonts w:ascii="Arial" w:hAnsi="Arial" w:cs="Arial"/>
          <w:sz w:val="24"/>
          <w:szCs w:val="24"/>
        </w:rPr>
        <w:t>will</w:t>
      </w:r>
      <w:r w:rsidRPr="00665CD4">
        <w:rPr>
          <w:rFonts w:ascii="Arial" w:hAnsi="Arial" w:cs="Arial"/>
          <w:sz w:val="24"/>
          <w:szCs w:val="24"/>
        </w:rPr>
        <w:t xml:space="preserve"> receive a copy of the new document.</w:t>
      </w:r>
    </w:p>
    <w:p w:rsidR="00355123" w:rsidRPr="00665CD4" w:rsidRDefault="00355123" w:rsidP="00073318">
      <w:pPr>
        <w:pStyle w:val="ListParagraph"/>
        <w:numPr>
          <w:ilvl w:val="0"/>
          <w:numId w:val="3"/>
        </w:numPr>
        <w:spacing w:after="0" w:line="240" w:lineRule="auto"/>
        <w:jc w:val="both"/>
        <w:rPr>
          <w:rFonts w:ascii="Arial" w:hAnsi="Arial" w:cs="Arial"/>
          <w:sz w:val="24"/>
          <w:szCs w:val="24"/>
        </w:rPr>
      </w:pPr>
      <w:r w:rsidRPr="00665CD4">
        <w:rPr>
          <w:rFonts w:ascii="Arial" w:hAnsi="Arial" w:cs="Arial"/>
          <w:sz w:val="24"/>
          <w:szCs w:val="24"/>
        </w:rPr>
        <w:t>Formal strategic planning exercises will be conducted annually for the purpose of rolling forward the time horizon covered, reassessing the appropriateness of previously identified priorities and measuring progress to date (making modifications where warranted).</w:t>
      </w:r>
    </w:p>
    <w:p w:rsidR="00073318" w:rsidRPr="00665CD4" w:rsidRDefault="00073318" w:rsidP="00073318">
      <w:pPr>
        <w:spacing w:after="0" w:line="240" w:lineRule="auto"/>
        <w:jc w:val="both"/>
        <w:rPr>
          <w:rFonts w:ascii="Arial" w:hAnsi="Arial" w:cs="Arial"/>
          <w:sz w:val="24"/>
          <w:szCs w:val="24"/>
        </w:rPr>
      </w:pPr>
    </w:p>
    <w:p w:rsidR="00073318" w:rsidRPr="00665CD4" w:rsidRDefault="00073318" w:rsidP="00073318">
      <w:pPr>
        <w:spacing w:after="0" w:line="240" w:lineRule="auto"/>
        <w:rPr>
          <w:rFonts w:ascii="Arial" w:hAnsi="Arial" w:cs="Arial"/>
          <w:sz w:val="24"/>
          <w:szCs w:val="24"/>
        </w:rPr>
      </w:pPr>
    </w:p>
    <w:p w:rsidR="00073318" w:rsidRPr="00665CD4" w:rsidRDefault="00073318">
      <w:pPr>
        <w:rPr>
          <w:rFonts w:ascii="Arial" w:hAnsi="Arial" w:cs="Arial"/>
          <w:b/>
          <w:sz w:val="24"/>
          <w:szCs w:val="24"/>
        </w:rPr>
      </w:pPr>
      <w:bookmarkStart w:id="0" w:name="_GoBack"/>
      <w:bookmarkEnd w:id="0"/>
    </w:p>
    <w:sectPr w:rsidR="00073318" w:rsidRPr="00665CD4" w:rsidSect="00D66F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84" w:rsidRDefault="002F7284" w:rsidP="00590A92">
      <w:pPr>
        <w:spacing w:after="0" w:line="240" w:lineRule="auto"/>
      </w:pPr>
      <w:r>
        <w:separator/>
      </w:r>
    </w:p>
  </w:endnote>
  <w:endnote w:type="continuationSeparator" w:id="0">
    <w:p w:rsidR="002F7284" w:rsidRDefault="002F7284" w:rsidP="0059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990741"/>
      <w:docPartObj>
        <w:docPartGallery w:val="Page Numbers (Bottom of Page)"/>
        <w:docPartUnique/>
      </w:docPartObj>
    </w:sdtPr>
    <w:sdtEndPr>
      <w:rPr>
        <w:color w:val="808080" w:themeColor="background1" w:themeShade="80"/>
        <w:spacing w:val="60"/>
      </w:rPr>
    </w:sdtEndPr>
    <w:sdtContent>
      <w:p w:rsidR="00FC0BBD" w:rsidRDefault="00D66F93">
        <w:pPr>
          <w:pStyle w:val="Footer"/>
          <w:pBdr>
            <w:top w:val="single" w:sz="4" w:space="1" w:color="D9D9D9" w:themeColor="background1" w:themeShade="D9"/>
          </w:pBdr>
          <w:jc w:val="right"/>
        </w:pPr>
        <w:r>
          <w:fldChar w:fldCharType="begin"/>
        </w:r>
        <w:r w:rsidR="00FC0BBD">
          <w:instrText xml:space="preserve"> PAGE   \* MERGEFORMAT </w:instrText>
        </w:r>
        <w:r>
          <w:fldChar w:fldCharType="separate"/>
        </w:r>
        <w:r w:rsidR="00665CD4">
          <w:rPr>
            <w:noProof/>
          </w:rPr>
          <w:t>1</w:t>
        </w:r>
        <w:r>
          <w:rPr>
            <w:noProof/>
          </w:rPr>
          <w:fldChar w:fldCharType="end"/>
        </w:r>
        <w:r w:rsidR="00FC0BBD">
          <w:t xml:space="preserve"> | </w:t>
        </w:r>
        <w:r w:rsidR="00FC0BBD">
          <w:rPr>
            <w:color w:val="808080" w:themeColor="background1" w:themeShade="80"/>
            <w:spacing w:val="60"/>
          </w:rPr>
          <w:t>Page</w:t>
        </w:r>
      </w:p>
    </w:sdtContent>
  </w:sdt>
  <w:p w:rsidR="00590A92" w:rsidRDefault="00590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84" w:rsidRDefault="002F7284" w:rsidP="00590A92">
      <w:pPr>
        <w:spacing w:after="0" w:line="240" w:lineRule="auto"/>
      </w:pPr>
      <w:r>
        <w:separator/>
      </w:r>
    </w:p>
  </w:footnote>
  <w:footnote w:type="continuationSeparator" w:id="0">
    <w:p w:rsidR="002F7284" w:rsidRDefault="002F7284" w:rsidP="00590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E1" w:rsidRDefault="00CC5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8F8"/>
    <w:multiLevelType w:val="hybridMultilevel"/>
    <w:tmpl w:val="8D86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36DDC"/>
    <w:multiLevelType w:val="hybridMultilevel"/>
    <w:tmpl w:val="684A3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D5D77"/>
    <w:multiLevelType w:val="hybridMultilevel"/>
    <w:tmpl w:val="EBF49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17DB2"/>
    <w:multiLevelType w:val="hybridMultilevel"/>
    <w:tmpl w:val="6F78B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12151"/>
    <w:multiLevelType w:val="hybridMultilevel"/>
    <w:tmpl w:val="5C3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03497F"/>
    <w:multiLevelType w:val="hybridMultilevel"/>
    <w:tmpl w:val="8E5E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36F0E"/>
    <w:multiLevelType w:val="hybridMultilevel"/>
    <w:tmpl w:val="95A8B1F4"/>
    <w:lvl w:ilvl="0" w:tplc="69C89DC4">
      <w:start w:val="1"/>
      <w:numFmt w:val="bullet"/>
      <w:lvlText w:val="•"/>
      <w:lvlJc w:val="left"/>
      <w:pPr>
        <w:tabs>
          <w:tab w:val="num" w:pos="720"/>
        </w:tabs>
        <w:ind w:left="720" w:hanging="360"/>
      </w:pPr>
      <w:rPr>
        <w:rFonts w:ascii="Arial" w:hAnsi="Arial" w:hint="default"/>
      </w:rPr>
    </w:lvl>
    <w:lvl w:ilvl="1" w:tplc="0C82492C">
      <w:start w:val="1"/>
      <w:numFmt w:val="bullet"/>
      <w:lvlText w:val="•"/>
      <w:lvlJc w:val="left"/>
      <w:pPr>
        <w:tabs>
          <w:tab w:val="num" w:pos="1440"/>
        </w:tabs>
        <w:ind w:left="1440" w:hanging="360"/>
      </w:pPr>
      <w:rPr>
        <w:rFonts w:ascii="Arial" w:hAnsi="Arial" w:hint="default"/>
      </w:rPr>
    </w:lvl>
    <w:lvl w:ilvl="2" w:tplc="9FECCAB0" w:tentative="1">
      <w:start w:val="1"/>
      <w:numFmt w:val="bullet"/>
      <w:lvlText w:val="•"/>
      <w:lvlJc w:val="left"/>
      <w:pPr>
        <w:tabs>
          <w:tab w:val="num" w:pos="2160"/>
        </w:tabs>
        <w:ind w:left="2160" w:hanging="360"/>
      </w:pPr>
      <w:rPr>
        <w:rFonts w:ascii="Arial" w:hAnsi="Arial" w:hint="default"/>
      </w:rPr>
    </w:lvl>
    <w:lvl w:ilvl="3" w:tplc="5574D75C" w:tentative="1">
      <w:start w:val="1"/>
      <w:numFmt w:val="bullet"/>
      <w:lvlText w:val="•"/>
      <w:lvlJc w:val="left"/>
      <w:pPr>
        <w:tabs>
          <w:tab w:val="num" w:pos="2880"/>
        </w:tabs>
        <w:ind w:left="2880" w:hanging="360"/>
      </w:pPr>
      <w:rPr>
        <w:rFonts w:ascii="Arial" w:hAnsi="Arial" w:hint="default"/>
      </w:rPr>
    </w:lvl>
    <w:lvl w:ilvl="4" w:tplc="5F26CB10" w:tentative="1">
      <w:start w:val="1"/>
      <w:numFmt w:val="bullet"/>
      <w:lvlText w:val="•"/>
      <w:lvlJc w:val="left"/>
      <w:pPr>
        <w:tabs>
          <w:tab w:val="num" w:pos="3600"/>
        </w:tabs>
        <w:ind w:left="3600" w:hanging="360"/>
      </w:pPr>
      <w:rPr>
        <w:rFonts w:ascii="Arial" w:hAnsi="Arial" w:hint="default"/>
      </w:rPr>
    </w:lvl>
    <w:lvl w:ilvl="5" w:tplc="B5947356" w:tentative="1">
      <w:start w:val="1"/>
      <w:numFmt w:val="bullet"/>
      <w:lvlText w:val="•"/>
      <w:lvlJc w:val="left"/>
      <w:pPr>
        <w:tabs>
          <w:tab w:val="num" w:pos="4320"/>
        </w:tabs>
        <w:ind w:left="4320" w:hanging="360"/>
      </w:pPr>
      <w:rPr>
        <w:rFonts w:ascii="Arial" w:hAnsi="Arial" w:hint="default"/>
      </w:rPr>
    </w:lvl>
    <w:lvl w:ilvl="6" w:tplc="43D6FD06" w:tentative="1">
      <w:start w:val="1"/>
      <w:numFmt w:val="bullet"/>
      <w:lvlText w:val="•"/>
      <w:lvlJc w:val="left"/>
      <w:pPr>
        <w:tabs>
          <w:tab w:val="num" w:pos="5040"/>
        </w:tabs>
        <w:ind w:left="5040" w:hanging="360"/>
      </w:pPr>
      <w:rPr>
        <w:rFonts w:ascii="Arial" w:hAnsi="Arial" w:hint="default"/>
      </w:rPr>
    </w:lvl>
    <w:lvl w:ilvl="7" w:tplc="6A746426" w:tentative="1">
      <w:start w:val="1"/>
      <w:numFmt w:val="bullet"/>
      <w:lvlText w:val="•"/>
      <w:lvlJc w:val="left"/>
      <w:pPr>
        <w:tabs>
          <w:tab w:val="num" w:pos="5760"/>
        </w:tabs>
        <w:ind w:left="5760" w:hanging="360"/>
      </w:pPr>
      <w:rPr>
        <w:rFonts w:ascii="Arial" w:hAnsi="Arial" w:hint="default"/>
      </w:rPr>
    </w:lvl>
    <w:lvl w:ilvl="8" w:tplc="5D588ABC" w:tentative="1">
      <w:start w:val="1"/>
      <w:numFmt w:val="bullet"/>
      <w:lvlText w:val="•"/>
      <w:lvlJc w:val="left"/>
      <w:pPr>
        <w:tabs>
          <w:tab w:val="num" w:pos="6480"/>
        </w:tabs>
        <w:ind w:left="6480" w:hanging="360"/>
      </w:pPr>
      <w:rPr>
        <w:rFonts w:ascii="Arial" w:hAnsi="Arial" w:hint="default"/>
      </w:rPr>
    </w:lvl>
  </w:abstractNum>
  <w:abstractNum w:abstractNumId="7">
    <w:nsid w:val="0F5555B5"/>
    <w:multiLevelType w:val="hybridMultilevel"/>
    <w:tmpl w:val="183A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E0DE9"/>
    <w:multiLevelType w:val="hybridMultilevel"/>
    <w:tmpl w:val="C7FCA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60429"/>
    <w:multiLevelType w:val="hybridMultilevel"/>
    <w:tmpl w:val="AB7AD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B3821"/>
    <w:multiLevelType w:val="hybridMultilevel"/>
    <w:tmpl w:val="6338B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05633"/>
    <w:multiLevelType w:val="hybridMultilevel"/>
    <w:tmpl w:val="5C9AFAA8"/>
    <w:lvl w:ilvl="0" w:tplc="89E24D76">
      <w:start w:val="1"/>
      <w:numFmt w:val="bullet"/>
      <w:lvlText w:val="•"/>
      <w:lvlJc w:val="left"/>
      <w:pPr>
        <w:tabs>
          <w:tab w:val="num" w:pos="720"/>
        </w:tabs>
        <w:ind w:left="720" w:hanging="360"/>
      </w:pPr>
      <w:rPr>
        <w:rFonts w:ascii="Arial" w:hAnsi="Arial" w:hint="default"/>
      </w:rPr>
    </w:lvl>
    <w:lvl w:ilvl="1" w:tplc="064601BE" w:tentative="1">
      <w:start w:val="1"/>
      <w:numFmt w:val="bullet"/>
      <w:lvlText w:val="•"/>
      <w:lvlJc w:val="left"/>
      <w:pPr>
        <w:tabs>
          <w:tab w:val="num" w:pos="1440"/>
        </w:tabs>
        <w:ind w:left="1440" w:hanging="360"/>
      </w:pPr>
      <w:rPr>
        <w:rFonts w:ascii="Arial" w:hAnsi="Arial" w:hint="default"/>
      </w:rPr>
    </w:lvl>
    <w:lvl w:ilvl="2" w:tplc="273C9676" w:tentative="1">
      <w:start w:val="1"/>
      <w:numFmt w:val="bullet"/>
      <w:lvlText w:val="•"/>
      <w:lvlJc w:val="left"/>
      <w:pPr>
        <w:tabs>
          <w:tab w:val="num" w:pos="2160"/>
        </w:tabs>
        <w:ind w:left="2160" w:hanging="360"/>
      </w:pPr>
      <w:rPr>
        <w:rFonts w:ascii="Arial" w:hAnsi="Arial" w:hint="default"/>
      </w:rPr>
    </w:lvl>
    <w:lvl w:ilvl="3" w:tplc="A6046872" w:tentative="1">
      <w:start w:val="1"/>
      <w:numFmt w:val="bullet"/>
      <w:lvlText w:val="•"/>
      <w:lvlJc w:val="left"/>
      <w:pPr>
        <w:tabs>
          <w:tab w:val="num" w:pos="2880"/>
        </w:tabs>
        <w:ind w:left="2880" w:hanging="360"/>
      </w:pPr>
      <w:rPr>
        <w:rFonts w:ascii="Arial" w:hAnsi="Arial" w:hint="default"/>
      </w:rPr>
    </w:lvl>
    <w:lvl w:ilvl="4" w:tplc="6756BAE4" w:tentative="1">
      <w:start w:val="1"/>
      <w:numFmt w:val="bullet"/>
      <w:lvlText w:val="•"/>
      <w:lvlJc w:val="left"/>
      <w:pPr>
        <w:tabs>
          <w:tab w:val="num" w:pos="3600"/>
        </w:tabs>
        <w:ind w:left="3600" w:hanging="360"/>
      </w:pPr>
      <w:rPr>
        <w:rFonts w:ascii="Arial" w:hAnsi="Arial" w:hint="default"/>
      </w:rPr>
    </w:lvl>
    <w:lvl w:ilvl="5" w:tplc="73F62244" w:tentative="1">
      <w:start w:val="1"/>
      <w:numFmt w:val="bullet"/>
      <w:lvlText w:val="•"/>
      <w:lvlJc w:val="left"/>
      <w:pPr>
        <w:tabs>
          <w:tab w:val="num" w:pos="4320"/>
        </w:tabs>
        <w:ind w:left="4320" w:hanging="360"/>
      </w:pPr>
      <w:rPr>
        <w:rFonts w:ascii="Arial" w:hAnsi="Arial" w:hint="default"/>
      </w:rPr>
    </w:lvl>
    <w:lvl w:ilvl="6" w:tplc="F732D828" w:tentative="1">
      <w:start w:val="1"/>
      <w:numFmt w:val="bullet"/>
      <w:lvlText w:val="•"/>
      <w:lvlJc w:val="left"/>
      <w:pPr>
        <w:tabs>
          <w:tab w:val="num" w:pos="5040"/>
        </w:tabs>
        <w:ind w:left="5040" w:hanging="360"/>
      </w:pPr>
      <w:rPr>
        <w:rFonts w:ascii="Arial" w:hAnsi="Arial" w:hint="default"/>
      </w:rPr>
    </w:lvl>
    <w:lvl w:ilvl="7" w:tplc="EFAAF736" w:tentative="1">
      <w:start w:val="1"/>
      <w:numFmt w:val="bullet"/>
      <w:lvlText w:val="•"/>
      <w:lvlJc w:val="left"/>
      <w:pPr>
        <w:tabs>
          <w:tab w:val="num" w:pos="5760"/>
        </w:tabs>
        <w:ind w:left="5760" w:hanging="360"/>
      </w:pPr>
      <w:rPr>
        <w:rFonts w:ascii="Arial" w:hAnsi="Arial" w:hint="default"/>
      </w:rPr>
    </w:lvl>
    <w:lvl w:ilvl="8" w:tplc="8B966310" w:tentative="1">
      <w:start w:val="1"/>
      <w:numFmt w:val="bullet"/>
      <w:lvlText w:val="•"/>
      <w:lvlJc w:val="left"/>
      <w:pPr>
        <w:tabs>
          <w:tab w:val="num" w:pos="6480"/>
        </w:tabs>
        <w:ind w:left="6480" w:hanging="360"/>
      </w:pPr>
      <w:rPr>
        <w:rFonts w:ascii="Arial" w:hAnsi="Arial" w:hint="default"/>
      </w:rPr>
    </w:lvl>
  </w:abstractNum>
  <w:abstractNum w:abstractNumId="12">
    <w:nsid w:val="1C312C06"/>
    <w:multiLevelType w:val="hybridMultilevel"/>
    <w:tmpl w:val="B840F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D375E"/>
    <w:multiLevelType w:val="hybridMultilevel"/>
    <w:tmpl w:val="F014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77C80"/>
    <w:multiLevelType w:val="hybridMultilevel"/>
    <w:tmpl w:val="1AEAE4B2"/>
    <w:lvl w:ilvl="0" w:tplc="41CCAAD0">
      <w:start w:val="1"/>
      <w:numFmt w:val="bullet"/>
      <w:lvlText w:val="•"/>
      <w:lvlJc w:val="left"/>
      <w:pPr>
        <w:tabs>
          <w:tab w:val="num" w:pos="720"/>
        </w:tabs>
        <w:ind w:left="720" w:hanging="360"/>
      </w:pPr>
      <w:rPr>
        <w:rFonts w:ascii="Arial" w:hAnsi="Arial" w:hint="default"/>
      </w:rPr>
    </w:lvl>
    <w:lvl w:ilvl="1" w:tplc="9F203372" w:tentative="1">
      <w:start w:val="1"/>
      <w:numFmt w:val="bullet"/>
      <w:lvlText w:val="•"/>
      <w:lvlJc w:val="left"/>
      <w:pPr>
        <w:tabs>
          <w:tab w:val="num" w:pos="1440"/>
        </w:tabs>
        <w:ind w:left="1440" w:hanging="360"/>
      </w:pPr>
      <w:rPr>
        <w:rFonts w:ascii="Arial" w:hAnsi="Arial" w:hint="default"/>
      </w:rPr>
    </w:lvl>
    <w:lvl w:ilvl="2" w:tplc="ECD6743C" w:tentative="1">
      <w:start w:val="1"/>
      <w:numFmt w:val="bullet"/>
      <w:lvlText w:val="•"/>
      <w:lvlJc w:val="left"/>
      <w:pPr>
        <w:tabs>
          <w:tab w:val="num" w:pos="2160"/>
        </w:tabs>
        <w:ind w:left="2160" w:hanging="360"/>
      </w:pPr>
      <w:rPr>
        <w:rFonts w:ascii="Arial" w:hAnsi="Arial" w:hint="default"/>
      </w:rPr>
    </w:lvl>
    <w:lvl w:ilvl="3" w:tplc="AAD8CFAA" w:tentative="1">
      <w:start w:val="1"/>
      <w:numFmt w:val="bullet"/>
      <w:lvlText w:val="•"/>
      <w:lvlJc w:val="left"/>
      <w:pPr>
        <w:tabs>
          <w:tab w:val="num" w:pos="2880"/>
        </w:tabs>
        <w:ind w:left="2880" w:hanging="360"/>
      </w:pPr>
      <w:rPr>
        <w:rFonts w:ascii="Arial" w:hAnsi="Arial" w:hint="default"/>
      </w:rPr>
    </w:lvl>
    <w:lvl w:ilvl="4" w:tplc="55A8A256" w:tentative="1">
      <w:start w:val="1"/>
      <w:numFmt w:val="bullet"/>
      <w:lvlText w:val="•"/>
      <w:lvlJc w:val="left"/>
      <w:pPr>
        <w:tabs>
          <w:tab w:val="num" w:pos="3600"/>
        </w:tabs>
        <w:ind w:left="3600" w:hanging="360"/>
      </w:pPr>
      <w:rPr>
        <w:rFonts w:ascii="Arial" w:hAnsi="Arial" w:hint="default"/>
      </w:rPr>
    </w:lvl>
    <w:lvl w:ilvl="5" w:tplc="3DA42D5C" w:tentative="1">
      <w:start w:val="1"/>
      <w:numFmt w:val="bullet"/>
      <w:lvlText w:val="•"/>
      <w:lvlJc w:val="left"/>
      <w:pPr>
        <w:tabs>
          <w:tab w:val="num" w:pos="4320"/>
        </w:tabs>
        <w:ind w:left="4320" w:hanging="360"/>
      </w:pPr>
      <w:rPr>
        <w:rFonts w:ascii="Arial" w:hAnsi="Arial" w:hint="default"/>
      </w:rPr>
    </w:lvl>
    <w:lvl w:ilvl="6" w:tplc="AB2A0DE8" w:tentative="1">
      <w:start w:val="1"/>
      <w:numFmt w:val="bullet"/>
      <w:lvlText w:val="•"/>
      <w:lvlJc w:val="left"/>
      <w:pPr>
        <w:tabs>
          <w:tab w:val="num" w:pos="5040"/>
        </w:tabs>
        <w:ind w:left="5040" w:hanging="360"/>
      </w:pPr>
      <w:rPr>
        <w:rFonts w:ascii="Arial" w:hAnsi="Arial" w:hint="default"/>
      </w:rPr>
    </w:lvl>
    <w:lvl w:ilvl="7" w:tplc="CBEE14E2" w:tentative="1">
      <w:start w:val="1"/>
      <w:numFmt w:val="bullet"/>
      <w:lvlText w:val="•"/>
      <w:lvlJc w:val="left"/>
      <w:pPr>
        <w:tabs>
          <w:tab w:val="num" w:pos="5760"/>
        </w:tabs>
        <w:ind w:left="5760" w:hanging="360"/>
      </w:pPr>
      <w:rPr>
        <w:rFonts w:ascii="Arial" w:hAnsi="Arial" w:hint="default"/>
      </w:rPr>
    </w:lvl>
    <w:lvl w:ilvl="8" w:tplc="769CB0C6" w:tentative="1">
      <w:start w:val="1"/>
      <w:numFmt w:val="bullet"/>
      <w:lvlText w:val="•"/>
      <w:lvlJc w:val="left"/>
      <w:pPr>
        <w:tabs>
          <w:tab w:val="num" w:pos="6480"/>
        </w:tabs>
        <w:ind w:left="6480" w:hanging="360"/>
      </w:pPr>
      <w:rPr>
        <w:rFonts w:ascii="Arial" w:hAnsi="Arial" w:hint="default"/>
      </w:rPr>
    </w:lvl>
  </w:abstractNum>
  <w:abstractNum w:abstractNumId="15">
    <w:nsid w:val="2AB05148"/>
    <w:multiLevelType w:val="hybridMultilevel"/>
    <w:tmpl w:val="183A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41ABE"/>
    <w:multiLevelType w:val="hybridMultilevel"/>
    <w:tmpl w:val="E82C6326"/>
    <w:lvl w:ilvl="0" w:tplc="2E54936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C2946"/>
    <w:multiLevelType w:val="hybridMultilevel"/>
    <w:tmpl w:val="CBAAB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07F05"/>
    <w:multiLevelType w:val="hybridMultilevel"/>
    <w:tmpl w:val="5EC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F3408"/>
    <w:multiLevelType w:val="hybridMultilevel"/>
    <w:tmpl w:val="987EB134"/>
    <w:lvl w:ilvl="0" w:tplc="98C8953A">
      <w:start w:val="1"/>
      <w:numFmt w:val="bullet"/>
      <w:lvlText w:val="•"/>
      <w:lvlJc w:val="left"/>
      <w:pPr>
        <w:tabs>
          <w:tab w:val="num" w:pos="720"/>
        </w:tabs>
        <w:ind w:left="720" w:hanging="360"/>
      </w:pPr>
      <w:rPr>
        <w:rFonts w:ascii="Arial" w:hAnsi="Arial" w:hint="default"/>
      </w:rPr>
    </w:lvl>
    <w:lvl w:ilvl="1" w:tplc="4A7A9BF6" w:tentative="1">
      <w:start w:val="1"/>
      <w:numFmt w:val="bullet"/>
      <w:lvlText w:val="•"/>
      <w:lvlJc w:val="left"/>
      <w:pPr>
        <w:tabs>
          <w:tab w:val="num" w:pos="1440"/>
        </w:tabs>
        <w:ind w:left="1440" w:hanging="360"/>
      </w:pPr>
      <w:rPr>
        <w:rFonts w:ascii="Arial" w:hAnsi="Arial" w:hint="default"/>
      </w:rPr>
    </w:lvl>
    <w:lvl w:ilvl="2" w:tplc="9C18D198" w:tentative="1">
      <w:start w:val="1"/>
      <w:numFmt w:val="bullet"/>
      <w:lvlText w:val="•"/>
      <w:lvlJc w:val="left"/>
      <w:pPr>
        <w:tabs>
          <w:tab w:val="num" w:pos="2160"/>
        </w:tabs>
        <w:ind w:left="2160" w:hanging="360"/>
      </w:pPr>
      <w:rPr>
        <w:rFonts w:ascii="Arial" w:hAnsi="Arial" w:hint="default"/>
      </w:rPr>
    </w:lvl>
    <w:lvl w:ilvl="3" w:tplc="5B0A03D0" w:tentative="1">
      <w:start w:val="1"/>
      <w:numFmt w:val="bullet"/>
      <w:lvlText w:val="•"/>
      <w:lvlJc w:val="left"/>
      <w:pPr>
        <w:tabs>
          <w:tab w:val="num" w:pos="2880"/>
        </w:tabs>
        <w:ind w:left="2880" w:hanging="360"/>
      </w:pPr>
      <w:rPr>
        <w:rFonts w:ascii="Arial" w:hAnsi="Arial" w:hint="default"/>
      </w:rPr>
    </w:lvl>
    <w:lvl w:ilvl="4" w:tplc="7B3AE26C" w:tentative="1">
      <w:start w:val="1"/>
      <w:numFmt w:val="bullet"/>
      <w:lvlText w:val="•"/>
      <w:lvlJc w:val="left"/>
      <w:pPr>
        <w:tabs>
          <w:tab w:val="num" w:pos="3600"/>
        </w:tabs>
        <w:ind w:left="3600" w:hanging="360"/>
      </w:pPr>
      <w:rPr>
        <w:rFonts w:ascii="Arial" w:hAnsi="Arial" w:hint="default"/>
      </w:rPr>
    </w:lvl>
    <w:lvl w:ilvl="5" w:tplc="CDAA7D5A" w:tentative="1">
      <w:start w:val="1"/>
      <w:numFmt w:val="bullet"/>
      <w:lvlText w:val="•"/>
      <w:lvlJc w:val="left"/>
      <w:pPr>
        <w:tabs>
          <w:tab w:val="num" w:pos="4320"/>
        </w:tabs>
        <w:ind w:left="4320" w:hanging="360"/>
      </w:pPr>
      <w:rPr>
        <w:rFonts w:ascii="Arial" w:hAnsi="Arial" w:hint="default"/>
      </w:rPr>
    </w:lvl>
    <w:lvl w:ilvl="6" w:tplc="42C61CFC" w:tentative="1">
      <w:start w:val="1"/>
      <w:numFmt w:val="bullet"/>
      <w:lvlText w:val="•"/>
      <w:lvlJc w:val="left"/>
      <w:pPr>
        <w:tabs>
          <w:tab w:val="num" w:pos="5040"/>
        </w:tabs>
        <w:ind w:left="5040" w:hanging="360"/>
      </w:pPr>
      <w:rPr>
        <w:rFonts w:ascii="Arial" w:hAnsi="Arial" w:hint="default"/>
      </w:rPr>
    </w:lvl>
    <w:lvl w:ilvl="7" w:tplc="4EC44C2E" w:tentative="1">
      <w:start w:val="1"/>
      <w:numFmt w:val="bullet"/>
      <w:lvlText w:val="•"/>
      <w:lvlJc w:val="left"/>
      <w:pPr>
        <w:tabs>
          <w:tab w:val="num" w:pos="5760"/>
        </w:tabs>
        <w:ind w:left="5760" w:hanging="360"/>
      </w:pPr>
      <w:rPr>
        <w:rFonts w:ascii="Arial" w:hAnsi="Arial" w:hint="default"/>
      </w:rPr>
    </w:lvl>
    <w:lvl w:ilvl="8" w:tplc="E84E9A6A" w:tentative="1">
      <w:start w:val="1"/>
      <w:numFmt w:val="bullet"/>
      <w:lvlText w:val="•"/>
      <w:lvlJc w:val="left"/>
      <w:pPr>
        <w:tabs>
          <w:tab w:val="num" w:pos="6480"/>
        </w:tabs>
        <w:ind w:left="6480" w:hanging="360"/>
      </w:pPr>
      <w:rPr>
        <w:rFonts w:ascii="Arial" w:hAnsi="Arial" w:hint="default"/>
      </w:rPr>
    </w:lvl>
  </w:abstractNum>
  <w:abstractNum w:abstractNumId="20">
    <w:nsid w:val="5E0D7487"/>
    <w:multiLevelType w:val="hybridMultilevel"/>
    <w:tmpl w:val="756AD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60BEA"/>
    <w:multiLevelType w:val="hybridMultilevel"/>
    <w:tmpl w:val="7BBEA498"/>
    <w:lvl w:ilvl="0" w:tplc="F1E80ABE">
      <w:start w:val="1"/>
      <w:numFmt w:val="bullet"/>
      <w:lvlText w:val="•"/>
      <w:lvlJc w:val="left"/>
      <w:pPr>
        <w:tabs>
          <w:tab w:val="num" w:pos="720"/>
        </w:tabs>
        <w:ind w:left="720" w:hanging="360"/>
      </w:pPr>
      <w:rPr>
        <w:rFonts w:ascii="Arial" w:hAnsi="Arial" w:hint="default"/>
      </w:rPr>
    </w:lvl>
    <w:lvl w:ilvl="1" w:tplc="7B865B86" w:tentative="1">
      <w:start w:val="1"/>
      <w:numFmt w:val="bullet"/>
      <w:lvlText w:val="•"/>
      <w:lvlJc w:val="left"/>
      <w:pPr>
        <w:tabs>
          <w:tab w:val="num" w:pos="1440"/>
        </w:tabs>
        <w:ind w:left="1440" w:hanging="360"/>
      </w:pPr>
      <w:rPr>
        <w:rFonts w:ascii="Arial" w:hAnsi="Arial" w:hint="default"/>
      </w:rPr>
    </w:lvl>
    <w:lvl w:ilvl="2" w:tplc="7B583FAE" w:tentative="1">
      <w:start w:val="1"/>
      <w:numFmt w:val="bullet"/>
      <w:lvlText w:val="•"/>
      <w:lvlJc w:val="left"/>
      <w:pPr>
        <w:tabs>
          <w:tab w:val="num" w:pos="2160"/>
        </w:tabs>
        <w:ind w:left="2160" w:hanging="360"/>
      </w:pPr>
      <w:rPr>
        <w:rFonts w:ascii="Arial" w:hAnsi="Arial" w:hint="default"/>
      </w:rPr>
    </w:lvl>
    <w:lvl w:ilvl="3" w:tplc="54DA8B74" w:tentative="1">
      <w:start w:val="1"/>
      <w:numFmt w:val="bullet"/>
      <w:lvlText w:val="•"/>
      <w:lvlJc w:val="left"/>
      <w:pPr>
        <w:tabs>
          <w:tab w:val="num" w:pos="2880"/>
        </w:tabs>
        <w:ind w:left="2880" w:hanging="360"/>
      </w:pPr>
      <w:rPr>
        <w:rFonts w:ascii="Arial" w:hAnsi="Arial" w:hint="default"/>
      </w:rPr>
    </w:lvl>
    <w:lvl w:ilvl="4" w:tplc="68ECB33A" w:tentative="1">
      <w:start w:val="1"/>
      <w:numFmt w:val="bullet"/>
      <w:lvlText w:val="•"/>
      <w:lvlJc w:val="left"/>
      <w:pPr>
        <w:tabs>
          <w:tab w:val="num" w:pos="3600"/>
        </w:tabs>
        <w:ind w:left="3600" w:hanging="360"/>
      </w:pPr>
      <w:rPr>
        <w:rFonts w:ascii="Arial" w:hAnsi="Arial" w:hint="default"/>
      </w:rPr>
    </w:lvl>
    <w:lvl w:ilvl="5" w:tplc="6A22075A" w:tentative="1">
      <w:start w:val="1"/>
      <w:numFmt w:val="bullet"/>
      <w:lvlText w:val="•"/>
      <w:lvlJc w:val="left"/>
      <w:pPr>
        <w:tabs>
          <w:tab w:val="num" w:pos="4320"/>
        </w:tabs>
        <w:ind w:left="4320" w:hanging="360"/>
      </w:pPr>
      <w:rPr>
        <w:rFonts w:ascii="Arial" w:hAnsi="Arial" w:hint="default"/>
      </w:rPr>
    </w:lvl>
    <w:lvl w:ilvl="6" w:tplc="8B4A12FC" w:tentative="1">
      <w:start w:val="1"/>
      <w:numFmt w:val="bullet"/>
      <w:lvlText w:val="•"/>
      <w:lvlJc w:val="left"/>
      <w:pPr>
        <w:tabs>
          <w:tab w:val="num" w:pos="5040"/>
        </w:tabs>
        <w:ind w:left="5040" w:hanging="360"/>
      </w:pPr>
      <w:rPr>
        <w:rFonts w:ascii="Arial" w:hAnsi="Arial" w:hint="default"/>
      </w:rPr>
    </w:lvl>
    <w:lvl w:ilvl="7" w:tplc="B310F570" w:tentative="1">
      <w:start w:val="1"/>
      <w:numFmt w:val="bullet"/>
      <w:lvlText w:val="•"/>
      <w:lvlJc w:val="left"/>
      <w:pPr>
        <w:tabs>
          <w:tab w:val="num" w:pos="5760"/>
        </w:tabs>
        <w:ind w:left="5760" w:hanging="360"/>
      </w:pPr>
      <w:rPr>
        <w:rFonts w:ascii="Arial" w:hAnsi="Arial" w:hint="default"/>
      </w:rPr>
    </w:lvl>
    <w:lvl w:ilvl="8" w:tplc="5B24F674" w:tentative="1">
      <w:start w:val="1"/>
      <w:numFmt w:val="bullet"/>
      <w:lvlText w:val="•"/>
      <w:lvlJc w:val="left"/>
      <w:pPr>
        <w:tabs>
          <w:tab w:val="num" w:pos="6480"/>
        </w:tabs>
        <w:ind w:left="6480" w:hanging="360"/>
      </w:pPr>
      <w:rPr>
        <w:rFonts w:ascii="Arial" w:hAnsi="Arial" w:hint="default"/>
      </w:rPr>
    </w:lvl>
  </w:abstractNum>
  <w:abstractNum w:abstractNumId="22">
    <w:nsid w:val="612476D9"/>
    <w:multiLevelType w:val="hybridMultilevel"/>
    <w:tmpl w:val="9CF4E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05D4E"/>
    <w:multiLevelType w:val="hybridMultilevel"/>
    <w:tmpl w:val="00226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37CF4"/>
    <w:multiLevelType w:val="hybridMultilevel"/>
    <w:tmpl w:val="E0C21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27773"/>
    <w:multiLevelType w:val="hybridMultilevel"/>
    <w:tmpl w:val="715EC504"/>
    <w:lvl w:ilvl="0" w:tplc="04090011">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D4C4F"/>
    <w:multiLevelType w:val="hybridMultilevel"/>
    <w:tmpl w:val="B94E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3C3E9C"/>
    <w:multiLevelType w:val="hybridMultilevel"/>
    <w:tmpl w:val="94785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804493"/>
    <w:multiLevelType w:val="hybridMultilevel"/>
    <w:tmpl w:val="F1001350"/>
    <w:lvl w:ilvl="0" w:tplc="56404BF6">
      <w:start w:val="1"/>
      <w:numFmt w:val="bullet"/>
      <w:lvlText w:val="•"/>
      <w:lvlJc w:val="left"/>
      <w:pPr>
        <w:tabs>
          <w:tab w:val="num" w:pos="720"/>
        </w:tabs>
        <w:ind w:left="720" w:hanging="360"/>
      </w:pPr>
      <w:rPr>
        <w:rFonts w:ascii="Arial" w:hAnsi="Arial" w:hint="default"/>
      </w:rPr>
    </w:lvl>
    <w:lvl w:ilvl="1" w:tplc="A170C6FA" w:tentative="1">
      <w:start w:val="1"/>
      <w:numFmt w:val="bullet"/>
      <w:lvlText w:val="•"/>
      <w:lvlJc w:val="left"/>
      <w:pPr>
        <w:tabs>
          <w:tab w:val="num" w:pos="1440"/>
        </w:tabs>
        <w:ind w:left="1440" w:hanging="360"/>
      </w:pPr>
      <w:rPr>
        <w:rFonts w:ascii="Arial" w:hAnsi="Arial" w:hint="default"/>
      </w:rPr>
    </w:lvl>
    <w:lvl w:ilvl="2" w:tplc="D91EDF22" w:tentative="1">
      <w:start w:val="1"/>
      <w:numFmt w:val="bullet"/>
      <w:lvlText w:val="•"/>
      <w:lvlJc w:val="left"/>
      <w:pPr>
        <w:tabs>
          <w:tab w:val="num" w:pos="2160"/>
        </w:tabs>
        <w:ind w:left="2160" w:hanging="360"/>
      </w:pPr>
      <w:rPr>
        <w:rFonts w:ascii="Arial" w:hAnsi="Arial" w:hint="default"/>
      </w:rPr>
    </w:lvl>
    <w:lvl w:ilvl="3" w:tplc="A1EC713E" w:tentative="1">
      <w:start w:val="1"/>
      <w:numFmt w:val="bullet"/>
      <w:lvlText w:val="•"/>
      <w:lvlJc w:val="left"/>
      <w:pPr>
        <w:tabs>
          <w:tab w:val="num" w:pos="2880"/>
        </w:tabs>
        <w:ind w:left="2880" w:hanging="360"/>
      </w:pPr>
      <w:rPr>
        <w:rFonts w:ascii="Arial" w:hAnsi="Arial" w:hint="default"/>
      </w:rPr>
    </w:lvl>
    <w:lvl w:ilvl="4" w:tplc="AF945BE2" w:tentative="1">
      <w:start w:val="1"/>
      <w:numFmt w:val="bullet"/>
      <w:lvlText w:val="•"/>
      <w:lvlJc w:val="left"/>
      <w:pPr>
        <w:tabs>
          <w:tab w:val="num" w:pos="3600"/>
        </w:tabs>
        <w:ind w:left="3600" w:hanging="360"/>
      </w:pPr>
      <w:rPr>
        <w:rFonts w:ascii="Arial" w:hAnsi="Arial" w:hint="default"/>
      </w:rPr>
    </w:lvl>
    <w:lvl w:ilvl="5" w:tplc="72F8FFD0" w:tentative="1">
      <w:start w:val="1"/>
      <w:numFmt w:val="bullet"/>
      <w:lvlText w:val="•"/>
      <w:lvlJc w:val="left"/>
      <w:pPr>
        <w:tabs>
          <w:tab w:val="num" w:pos="4320"/>
        </w:tabs>
        <w:ind w:left="4320" w:hanging="360"/>
      </w:pPr>
      <w:rPr>
        <w:rFonts w:ascii="Arial" w:hAnsi="Arial" w:hint="default"/>
      </w:rPr>
    </w:lvl>
    <w:lvl w:ilvl="6" w:tplc="80E67F24" w:tentative="1">
      <w:start w:val="1"/>
      <w:numFmt w:val="bullet"/>
      <w:lvlText w:val="•"/>
      <w:lvlJc w:val="left"/>
      <w:pPr>
        <w:tabs>
          <w:tab w:val="num" w:pos="5040"/>
        </w:tabs>
        <w:ind w:left="5040" w:hanging="360"/>
      </w:pPr>
      <w:rPr>
        <w:rFonts w:ascii="Arial" w:hAnsi="Arial" w:hint="default"/>
      </w:rPr>
    </w:lvl>
    <w:lvl w:ilvl="7" w:tplc="27D6A13E" w:tentative="1">
      <w:start w:val="1"/>
      <w:numFmt w:val="bullet"/>
      <w:lvlText w:val="•"/>
      <w:lvlJc w:val="left"/>
      <w:pPr>
        <w:tabs>
          <w:tab w:val="num" w:pos="5760"/>
        </w:tabs>
        <w:ind w:left="5760" w:hanging="360"/>
      </w:pPr>
      <w:rPr>
        <w:rFonts w:ascii="Arial" w:hAnsi="Arial" w:hint="default"/>
      </w:rPr>
    </w:lvl>
    <w:lvl w:ilvl="8" w:tplc="63EA814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8"/>
  </w:num>
  <w:num w:numId="3">
    <w:abstractNumId w:val="20"/>
  </w:num>
  <w:num w:numId="4">
    <w:abstractNumId w:val="7"/>
  </w:num>
  <w:num w:numId="5">
    <w:abstractNumId w:val="24"/>
  </w:num>
  <w:num w:numId="6">
    <w:abstractNumId w:val="2"/>
  </w:num>
  <w:num w:numId="7">
    <w:abstractNumId w:val="3"/>
  </w:num>
  <w:num w:numId="8">
    <w:abstractNumId w:val="13"/>
  </w:num>
  <w:num w:numId="9">
    <w:abstractNumId w:val="15"/>
  </w:num>
  <w:num w:numId="10">
    <w:abstractNumId w:val="10"/>
  </w:num>
  <w:num w:numId="11">
    <w:abstractNumId w:val="0"/>
  </w:num>
  <w:num w:numId="12">
    <w:abstractNumId w:val="4"/>
  </w:num>
  <w:num w:numId="13">
    <w:abstractNumId w:val="23"/>
  </w:num>
  <w:num w:numId="14">
    <w:abstractNumId w:val="26"/>
  </w:num>
  <w:num w:numId="15">
    <w:abstractNumId w:val="5"/>
  </w:num>
  <w:num w:numId="16">
    <w:abstractNumId w:val="16"/>
  </w:num>
  <w:num w:numId="17">
    <w:abstractNumId w:val="12"/>
  </w:num>
  <w:num w:numId="18">
    <w:abstractNumId w:val="8"/>
  </w:num>
  <w:num w:numId="19">
    <w:abstractNumId w:val="27"/>
  </w:num>
  <w:num w:numId="20">
    <w:abstractNumId w:val="1"/>
  </w:num>
  <w:num w:numId="21">
    <w:abstractNumId w:val="17"/>
  </w:num>
  <w:num w:numId="22">
    <w:abstractNumId w:val="25"/>
  </w:num>
  <w:num w:numId="23">
    <w:abstractNumId w:val="22"/>
  </w:num>
  <w:num w:numId="24">
    <w:abstractNumId w:val="14"/>
  </w:num>
  <w:num w:numId="25">
    <w:abstractNumId w:val="21"/>
  </w:num>
  <w:num w:numId="26">
    <w:abstractNumId w:val="28"/>
  </w:num>
  <w:num w:numId="27">
    <w:abstractNumId w:val="11"/>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88"/>
    <w:rsid w:val="00001A88"/>
    <w:rsid w:val="000225C5"/>
    <w:rsid w:val="000341F5"/>
    <w:rsid w:val="00067A2C"/>
    <w:rsid w:val="00073318"/>
    <w:rsid w:val="000B27E1"/>
    <w:rsid w:val="000B28CE"/>
    <w:rsid w:val="000B33CB"/>
    <w:rsid w:val="000B6F2D"/>
    <w:rsid w:val="000D231B"/>
    <w:rsid w:val="000D7F8E"/>
    <w:rsid w:val="000E0F04"/>
    <w:rsid w:val="00105986"/>
    <w:rsid w:val="00113E61"/>
    <w:rsid w:val="00122080"/>
    <w:rsid w:val="001720D8"/>
    <w:rsid w:val="00177693"/>
    <w:rsid w:val="00185DB3"/>
    <w:rsid w:val="001E3D44"/>
    <w:rsid w:val="00202551"/>
    <w:rsid w:val="002209B2"/>
    <w:rsid w:val="002472D5"/>
    <w:rsid w:val="002504BB"/>
    <w:rsid w:val="00261CAD"/>
    <w:rsid w:val="00285917"/>
    <w:rsid w:val="00285BBF"/>
    <w:rsid w:val="002A0B01"/>
    <w:rsid w:val="002A7926"/>
    <w:rsid w:val="002B5B32"/>
    <w:rsid w:val="002F7284"/>
    <w:rsid w:val="002F7D28"/>
    <w:rsid w:val="003030CE"/>
    <w:rsid w:val="003137FD"/>
    <w:rsid w:val="00330A52"/>
    <w:rsid w:val="003463AA"/>
    <w:rsid w:val="00355123"/>
    <w:rsid w:val="00372750"/>
    <w:rsid w:val="00392322"/>
    <w:rsid w:val="003B50F0"/>
    <w:rsid w:val="003C0045"/>
    <w:rsid w:val="003D75F5"/>
    <w:rsid w:val="00401D26"/>
    <w:rsid w:val="00401E35"/>
    <w:rsid w:val="00431363"/>
    <w:rsid w:val="00436833"/>
    <w:rsid w:val="00441B6A"/>
    <w:rsid w:val="004677D2"/>
    <w:rsid w:val="004A51CD"/>
    <w:rsid w:val="004A74C3"/>
    <w:rsid w:val="004C2454"/>
    <w:rsid w:val="004D5560"/>
    <w:rsid w:val="004E3964"/>
    <w:rsid w:val="004F1F8E"/>
    <w:rsid w:val="005032B4"/>
    <w:rsid w:val="00504EC6"/>
    <w:rsid w:val="00544D29"/>
    <w:rsid w:val="005618FD"/>
    <w:rsid w:val="00564695"/>
    <w:rsid w:val="00572E77"/>
    <w:rsid w:val="00581E76"/>
    <w:rsid w:val="00586574"/>
    <w:rsid w:val="00590A92"/>
    <w:rsid w:val="00590B83"/>
    <w:rsid w:val="00597860"/>
    <w:rsid w:val="005A3379"/>
    <w:rsid w:val="005B7DAC"/>
    <w:rsid w:val="006019BD"/>
    <w:rsid w:val="0060611C"/>
    <w:rsid w:val="00612C31"/>
    <w:rsid w:val="006139FE"/>
    <w:rsid w:val="00627ED2"/>
    <w:rsid w:val="00631C2D"/>
    <w:rsid w:val="00631F2D"/>
    <w:rsid w:val="006459F1"/>
    <w:rsid w:val="00665CD4"/>
    <w:rsid w:val="0067188E"/>
    <w:rsid w:val="00675038"/>
    <w:rsid w:val="006C6C11"/>
    <w:rsid w:val="006D1877"/>
    <w:rsid w:val="006D1AE8"/>
    <w:rsid w:val="006F190C"/>
    <w:rsid w:val="0070221B"/>
    <w:rsid w:val="00711E11"/>
    <w:rsid w:val="00713E27"/>
    <w:rsid w:val="0075727D"/>
    <w:rsid w:val="0076586B"/>
    <w:rsid w:val="007A35E3"/>
    <w:rsid w:val="007B7188"/>
    <w:rsid w:val="007C5718"/>
    <w:rsid w:val="007C7364"/>
    <w:rsid w:val="007D333B"/>
    <w:rsid w:val="007D5A64"/>
    <w:rsid w:val="008026D4"/>
    <w:rsid w:val="008315A9"/>
    <w:rsid w:val="0085505F"/>
    <w:rsid w:val="00860512"/>
    <w:rsid w:val="00864013"/>
    <w:rsid w:val="008A600B"/>
    <w:rsid w:val="008D5A03"/>
    <w:rsid w:val="009010F4"/>
    <w:rsid w:val="00904182"/>
    <w:rsid w:val="00906723"/>
    <w:rsid w:val="009263A3"/>
    <w:rsid w:val="00927245"/>
    <w:rsid w:val="009304DD"/>
    <w:rsid w:val="00931035"/>
    <w:rsid w:val="00931327"/>
    <w:rsid w:val="00936E04"/>
    <w:rsid w:val="009460A2"/>
    <w:rsid w:val="00993CB0"/>
    <w:rsid w:val="009A2B18"/>
    <w:rsid w:val="009B3D13"/>
    <w:rsid w:val="009C2B6E"/>
    <w:rsid w:val="009E2FE9"/>
    <w:rsid w:val="00A166DE"/>
    <w:rsid w:val="00A269DF"/>
    <w:rsid w:val="00A340FA"/>
    <w:rsid w:val="00A921C7"/>
    <w:rsid w:val="00A932B7"/>
    <w:rsid w:val="00AA2865"/>
    <w:rsid w:val="00AA500A"/>
    <w:rsid w:val="00AA68C6"/>
    <w:rsid w:val="00AC0AAD"/>
    <w:rsid w:val="00AC7A45"/>
    <w:rsid w:val="00AD7366"/>
    <w:rsid w:val="00AE38E0"/>
    <w:rsid w:val="00B0520C"/>
    <w:rsid w:val="00B166AD"/>
    <w:rsid w:val="00B23CEB"/>
    <w:rsid w:val="00B30436"/>
    <w:rsid w:val="00B36B4E"/>
    <w:rsid w:val="00B52C99"/>
    <w:rsid w:val="00B53742"/>
    <w:rsid w:val="00B813C3"/>
    <w:rsid w:val="00B84834"/>
    <w:rsid w:val="00B87C1C"/>
    <w:rsid w:val="00B914F3"/>
    <w:rsid w:val="00BA2E76"/>
    <w:rsid w:val="00BB23A1"/>
    <w:rsid w:val="00BB4D38"/>
    <w:rsid w:val="00BC705C"/>
    <w:rsid w:val="00BD7FF0"/>
    <w:rsid w:val="00BE2BB1"/>
    <w:rsid w:val="00C03F54"/>
    <w:rsid w:val="00C24147"/>
    <w:rsid w:val="00C404A0"/>
    <w:rsid w:val="00C57DD4"/>
    <w:rsid w:val="00C62D3A"/>
    <w:rsid w:val="00C63110"/>
    <w:rsid w:val="00C664AA"/>
    <w:rsid w:val="00CA20EE"/>
    <w:rsid w:val="00CC56E1"/>
    <w:rsid w:val="00CD07C1"/>
    <w:rsid w:val="00CE573F"/>
    <w:rsid w:val="00D114DA"/>
    <w:rsid w:val="00D11A44"/>
    <w:rsid w:val="00D32D28"/>
    <w:rsid w:val="00D63482"/>
    <w:rsid w:val="00D66F93"/>
    <w:rsid w:val="00DF4913"/>
    <w:rsid w:val="00DF7938"/>
    <w:rsid w:val="00E51F73"/>
    <w:rsid w:val="00E81B92"/>
    <w:rsid w:val="00E81F0A"/>
    <w:rsid w:val="00E875D9"/>
    <w:rsid w:val="00E94D8D"/>
    <w:rsid w:val="00EC27F7"/>
    <w:rsid w:val="00EC33A5"/>
    <w:rsid w:val="00EC49D1"/>
    <w:rsid w:val="00ED777E"/>
    <w:rsid w:val="00EE1D45"/>
    <w:rsid w:val="00EF1C15"/>
    <w:rsid w:val="00F02BBF"/>
    <w:rsid w:val="00F05205"/>
    <w:rsid w:val="00F131A5"/>
    <w:rsid w:val="00F26421"/>
    <w:rsid w:val="00F76F6B"/>
    <w:rsid w:val="00F87F1A"/>
    <w:rsid w:val="00F9701C"/>
    <w:rsid w:val="00FA7204"/>
    <w:rsid w:val="00FC07D2"/>
    <w:rsid w:val="00FC0BBD"/>
    <w:rsid w:val="00FC18D5"/>
    <w:rsid w:val="00FC6134"/>
    <w:rsid w:val="00FD15B8"/>
    <w:rsid w:val="00FE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A88"/>
    <w:pPr>
      <w:ind w:left="720"/>
      <w:contextualSpacing/>
    </w:pPr>
  </w:style>
  <w:style w:type="paragraph" w:styleId="BalloonText">
    <w:name w:val="Balloon Text"/>
    <w:basedOn w:val="Normal"/>
    <w:link w:val="BalloonTextChar"/>
    <w:uiPriority w:val="99"/>
    <w:semiHidden/>
    <w:unhideWhenUsed/>
    <w:rsid w:val="00590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A92"/>
    <w:rPr>
      <w:rFonts w:ascii="Tahoma" w:hAnsi="Tahoma" w:cs="Tahoma"/>
      <w:sz w:val="16"/>
      <w:szCs w:val="16"/>
    </w:rPr>
  </w:style>
  <w:style w:type="paragraph" w:styleId="Header">
    <w:name w:val="header"/>
    <w:basedOn w:val="Normal"/>
    <w:link w:val="HeaderChar"/>
    <w:uiPriority w:val="99"/>
    <w:unhideWhenUsed/>
    <w:rsid w:val="00590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A92"/>
  </w:style>
  <w:style w:type="paragraph" w:styleId="Footer">
    <w:name w:val="footer"/>
    <w:basedOn w:val="Normal"/>
    <w:link w:val="FooterChar"/>
    <w:uiPriority w:val="99"/>
    <w:unhideWhenUsed/>
    <w:rsid w:val="00590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A92"/>
  </w:style>
  <w:style w:type="table" w:styleId="TableGrid">
    <w:name w:val="Table Grid"/>
    <w:basedOn w:val="TableNormal"/>
    <w:uiPriority w:val="59"/>
    <w:rsid w:val="00D6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1363"/>
    <w:rPr>
      <w:sz w:val="16"/>
      <w:szCs w:val="16"/>
    </w:rPr>
  </w:style>
  <w:style w:type="paragraph" w:styleId="CommentText">
    <w:name w:val="annotation text"/>
    <w:basedOn w:val="Normal"/>
    <w:link w:val="CommentTextChar"/>
    <w:uiPriority w:val="99"/>
    <w:semiHidden/>
    <w:unhideWhenUsed/>
    <w:rsid w:val="00431363"/>
    <w:pPr>
      <w:spacing w:line="240" w:lineRule="auto"/>
    </w:pPr>
    <w:rPr>
      <w:sz w:val="20"/>
      <w:szCs w:val="20"/>
    </w:rPr>
  </w:style>
  <w:style w:type="character" w:customStyle="1" w:styleId="CommentTextChar">
    <w:name w:val="Comment Text Char"/>
    <w:basedOn w:val="DefaultParagraphFont"/>
    <w:link w:val="CommentText"/>
    <w:uiPriority w:val="99"/>
    <w:semiHidden/>
    <w:rsid w:val="00431363"/>
    <w:rPr>
      <w:sz w:val="20"/>
      <w:szCs w:val="20"/>
    </w:rPr>
  </w:style>
  <w:style w:type="paragraph" w:styleId="CommentSubject">
    <w:name w:val="annotation subject"/>
    <w:basedOn w:val="CommentText"/>
    <w:next w:val="CommentText"/>
    <w:link w:val="CommentSubjectChar"/>
    <w:uiPriority w:val="99"/>
    <w:semiHidden/>
    <w:unhideWhenUsed/>
    <w:rsid w:val="00431363"/>
    <w:rPr>
      <w:b/>
      <w:bCs/>
    </w:rPr>
  </w:style>
  <w:style w:type="character" w:customStyle="1" w:styleId="CommentSubjectChar">
    <w:name w:val="Comment Subject Char"/>
    <w:basedOn w:val="CommentTextChar"/>
    <w:link w:val="CommentSubject"/>
    <w:uiPriority w:val="99"/>
    <w:semiHidden/>
    <w:rsid w:val="00431363"/>
    <w:rPr>
      <w:b/>
      <w:bCs/>
      <w:sz w:val="20"/>
      <w:szCs w:val="20"/>
    </w:rPr>
  </w:style>
  <w:style w:type="character" w:customStyle="1" w:styleId="Heading1Char">
    <w:name w:val="Heading 1 Char"/>
    <w:basedOn w:val="DefaultParagraphFont"/>
    <w:link w:val="Heading1"/>
    <w:uiPriority w:val="9"/>
    <w:rsid w:val="00E875D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A6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next w:val="BodyText"/>
    <w:rsid w:val="00A921C7"/>
    <w:pPr>
      <w:keepNext/>
      <w:widowControl w:val="0"/>
      <w:suppressAutoHyphens/>
      <w:spacing w:before="240" w:after="120" w:line="240" w:lineRule="auto"/>
    </w:pPr>
    <w:rPr>
      <w:rFonts w:ascii="Arial" w:eastAsia="MS Mincho" w:hAnsi="Arial" w:cs="Tahoma"/>
      <w:kern w:val="1"/>
      <w:sz w:val="28"/>
      <w:szCs w:val="28"/>
    </w:rPr>
  </w:style>
  <w:style w:type="paragraph" w:styleId="BodyText">
    <w:name w:val="Body Text"/>
    <w:basedOn w:val="Normal"/>
    <w:link w:val="BodyTextChar"/>
    <w:uiPriority w:val="99"/>
    <w:semiHidden/>
    <w:unhideWhenUsed/>
    <w:rsid w:val="00A921C7"/>
    <w:pPr>
      <w:spacing w:after="120"/>
    </w:pPr>
  </w:style>
  <w:style w:type="character" w:customStyle="1" w:styleId="BodyTextChar">
    <w:name w:val="Body Text Char"/>
    <w:basedOn w:val="DefaultParagraphFont"/>
    <w:link w:val="BodyText"/>
    <w:uiPriority w:val="99"/>
    <w:semiHidden/>
    <w:rsid w:val="00A92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A88"/>
    <w:pPr>
      <w:ind w:left="720"/>
      <w:contextualSpacing/>
    </w:pPr>
  </w:style>
  <w:style w:type="paragraph" w:styleId="BalloonText">
    <w:name w:val="Balloon Text"/>
    <w:basedOn w:val="Normal"/>
    <w:link w:val="BalloonTextChar"/>
    <w:uiPriority w:val="99"/>
    <w:semiHidden/>
    <w:unhideWhenUsed/>
    <w:rsid w:val="00590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A92"/>
    <w:rPr>
      <w:rFonts w:ascii="Tahoma" w:hAnsi="Tahoma" w:cs="Tahoma"/>
      <w:sz w:val="16"/>
      <w:szCs w:val="16"/>
    </w:rPr>
  </w:style>
  <w:style w:type="paragraph" w:styleId="Header">
    <w:name w:val="header"/>
    <w:basedOn w:val="Normal"/>
    <w:link w:val="HeaderChar"/>
    <w:uiPriority w:val="99"/>
    <w:unhideWhenUsed/>
    <w:rsid w:val="00590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A92"/>
  </w:style>
  <w:style w:type="paragraph" w:styleId="Footer">
    <w:name w:val="footer"/>
    <w:basedOn w:val="Normal"/>
    <w:link w:val="FooterChar"/>
    <w:uiPriority w:val="99"/>
    <w:unhideWhenUsed/>
    <w:rsid w:val="00590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A92"/>
  </w:style>
  <w:style w:type="table" w:styleId="TableGrid">
    <w:name w:val="Table Grid"/>
    <w:basedOn w:val="TableNormal"/>
    <w:uiPriority w:val="59"/>
    <w:rsid w:val="00D6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1363"/>
    <w:rPr>
      <w:sz w:val="16"/>
      <w:szCs w:val="16"/>
    </w:rPr>
  </w:style>
  <w:style w:type="paragraph" w:styleId="CommentText">
    <w:name w:val="annotation text"/>
    <w:basedOn w:val="Normal"/>
    <w:link w:val="CommentTextChar"/>
    <w:uiPriority w:val="99"/>
    <w:semiHidden/>
    <w:unhideWhenUsed/>
    <w:rsid w:val="00431363"/>
    <w:pPr>
      <w:spacing w:line="240" w:lineRule="auto"/>
    </w:pPr>
    <w:rPr>
      <w:sz w:val="20"/>
      <w:szCs w:val="20"/>
    </w:rPr>
  </w:style>
  <w:style w:type="character" w:customStyle="1" w:styleId="CommentTextChar">
    <w:name w:val="Comment Text Char"/>
    <w:basedOn w:val="DefaultParagraphFont"/>
    <w:link w:val="CommentText"/>
    <w:uiPriority w:val="99"/>
    <w:semiHidden/>
    <w:rsid w:val="00431363"/>
    <w:rPr>
      <w:sz w:val="20"/>
      <w:szCs w:val="20"/>
    </w:rPr>
  </w:style>
  <w:style w:type="paragraph" w:styleId="CommentSubject">
    <w:name w:val="annotation subject"/>
    <w:basedOn w:val="CommentText"/>
    <w:next w:val="CommentText"/>
    <w:link w:val="CommentSubjectChar"/>
    <w:uiPriority w:val="99"/>
    <w:semiHidden/>
    <w:unhideWhenUsed/>
    <w:rsid w:val="00431363"/>
    <w:rPr>
      <w:b/>
      <w:bCs/>
    </w:rPr>
  </w:style>
  <w:style w:type="character" w:customStyle="1" w:styleId="CommentSubjectChar">
    <w:name w:val="Comment Subject Char"/>
    <w:basedOn w:val="CommentTextChar"/>
    <w:link w:val="CommentSubject"/>
    <w:uiPriority w:val="99"/>
    <w:semiHidden/>
    <w:rsid w:val="00431363"/>
    <w:rPr>
      <w:b/>
      <w:bCs/>
      <w:sz w:val="20"/>
      <w:szCs w:val="20"/>
    </w:rPr>
  </w:style>
  <w:style w:type="character" w:customStyle="1" w:styleId="Heading1Char">
    <w:name w:val="Heading 1 Char"/>
    <w:basedOn w:val="DefaultParagraphFont"/>
    <w:link w:val="Heading1"/>
    <w:uiPriority w:val="9"/>
    <w:rsid w:val="00E875D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A6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next w:val="BodyText"/>
    <w:rsid w:val="00A921C7"/>
    <w:pPr>
      <w:keepNext/>
      <w:widowControl w:val="0"/>
      <w:suppressAutoHyphens/>
      <w:spacing w:before="240" w:after="120" w:line="240" w:lineRule="auto"/>
    </w:pPr>
    <w:rPr>
      <w:rFonts w:ascii="Arial" w:eastAsia="MS Mincho" w:hAnsi="Arial" w:cs="Tahoma"/>
      <w:kern w:val="1"/>
      <w:sz w:val="28"/>
      <w:szCs w:val="28"/>
    </w:rPr>
  </w:style>
  <w:style w:type="paragraph" w:styleId="BodyText">
    <w:name w:val="Body Text"/>
    <w:basedOn w:val="Normal"/>
    <w:link w:val="BodyTextChar"/>
    <w:uiPriority w:val="99"/>
    <w:semiHidden/>
    <w:unhideWhenUsed/>
    <w:rsid w:val="00A921C7"/>
    <w:pPr>
      <w:spacing w:after="120"/>
    </w:pPr>
  </w:style>
  <w:style w:type="character" w:customStyle="1" w:styleId="BodyTextChar">
    <w:name w:val="Body Text Char"/>
    <w:basedOn w:val="DefaultParagraphFont"/>
    <w:link w:val="BodyText"/>
    <w:uiPriority w:val="99"/>
    <w:semiHidden/>
    <w:rsid w:val="00A9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1159">
      <w:bodyDiv w:val="1"/>
      <w:marLeft w:val="0"/>
      <w:marRight w:val="0"/>
      <w:marTop w:val="0"/>
      <w:marBottom w:val="0"/>
      <w:divBdr>
        <w:top w:val="none" w:sz="0" w:space="0" w:color="auto"/>
        <w:left w:val="none" w:sz="0" w:space="0" w:color="auto"/>
        <w:bottom w:val="none" w:sz="0" w:space="0" w:color="auto"/>
        <w:right w:val="none" w:sz="0" w:space="0" w:color="auto"/>
      </w:divBdr>
      <w:divsChild>
        <w:div w:id="550457283">
          <w:marLeft w:val="547"/>
          <w:marRight w:val="0"/>
          <w:marTop w:val="115"/>
          <w:marBottom w:val="0"/>
          <w:divBdr>
            <w:top w:val="none" w:sz="0" w:space="0" w:color="auto"/>
            <w:left w:val="none" w:sz="0" w:space="0" w:color="auto"/>
            <w:bottom w:val="none" w:sz="0" w:space="0" w:color="auto"/>
            <w:right w:val="none" w:sz="0" w:space="0" w:color="auto"/>
          </w:divBdr>
        </w:div>
      </w:divsChild>
    </w:div>
    <w:div w:id="563562260">
      <w:bodyDiv w:val="1"/>
      <w:marLeft w:val="0"/>
      <w:marRight w:val="0"/>
      <w:marTop w:val="0"/>
      <w:marBottom w:val="0"/>
      <w:divBdr>
        <w:top w:val="none" w:sz="0" w:space="0" w:color="auto"/>
        <w:left w:val="none" w:sz="0" w:space="0" w:color="auto"/>
        <w:bottom w:val="none" w:sz="0" w:space="0" w:color="auto"/>
        <w:right w:val="none" w:sz="0" w:space="0" w:color="auto"/>
      </w:divBdr>
      <w:divsChild>
        <w:div w:id="1982885693">
          <w:marLeft w:val="547"/>
          <w:marRight w:val="0"/>
          <w:marTop w:val="144"/>
          <w:marBottom w:val="0"/>
          <w:divBdr>
            <w:top w:val="none" w:sz="0" w:space="0" w:color="auto"/>
            <w:left w:val="none" w:sz="0" w:space="0" w:color="auto"/>
            <w:bottom w:val="none" w:sz="0" w:space="0" w:color="auto"/>
            <w:right w:val="none" w:sz="0" w:space="0" w:color="auto"/>
          </w:divBdr>
        </w:div>
        <w:div w:id="1442261147">
          <w:marLeft w:val="547"/>
          <w:marRight w:val="0"/>
          <w:marTop w:val="144"/>
          <w:marBottom w:val="0"/>
          <w:divBdr>
            <w:top w:val="none" w:sz="0" w:space="0" w:color="auto"/>
            <w:left w:val="none" w:sz="0" w:space="0" w:color="auto"/>
            <w:bottom w:val="none" w:sz="0" w:space="0" w:color="auto"/>
            <w:right w:val="none" w:sz="0" w:space="0" w:color="auto"/>
          </w:divBdr>
        </w:div>
        <w:div w:id="259530952">
          <w:marLeft w:val="547"/>
          <w:marRight w:val="0"/>
          <w:marTop w:val="144"/>
          <w:marBottom w:val="0"/>
          <w:divBdr>
            <w:top w:val="none" w:sz="0" w:space="0" w:color="auto"/>
            <w:left w:val="none" w:sz="0" w:space="0" w:color="auto"/>
            <w:bottom w:val="none" w:sz="0" w:space="0" w:color="auto"/>
            <w:right w:val="none" w:sz="0" w:space="0" w:color="auto"/>
          </w:divBdr>
        </w:div>
        <w:div w:id="857891571">
          <w:marLeft w:val="547"/>
          <w:marRight w:val="0"/>
          <w:marTop w:val="144"/>
          <w:marBottom w:val="0"/>
          <w:divBdr>
            <w:top w:val="none" w:sz="0" w:space="0" w:color="auto"/>
            <w:left w:val="none" w:sz="0" w:space="0" w:color="auto"/>
            <w:bottom w:val="none" w:sz="0" w:space="0" w:color="auto"/>
            <w:right w:val="none" w:sz="0" w:space="0" w:color="auto"/>
          </w:divBdr>
        </w:div>
        <w:div w:id="455101920">
          <w:marLeft w:val="547"/>
          <w:marRight w:val="0"/>
          <w:marTop w:val="144"/>
          <w:marBottom w:val="0"/>
          <w:divBdr>
            <w:top w:val="none" w:sz="0" w:space="0" w:color="auto"/>
            <w:left w:val="none" w:sz="0" w:space="0" w:color="auto"/>
            <w:bottom w:val="none" w:sz="0" w:space="0" w:color="auto"/>
            <w:right w:val="none" w:sz="0" w:space="0" w:color="auto"/>
          </w:divBdr>
        </w:div>
      </w:divsChild>
    </w:div>
    <w:div w:id="621766680">
      <w:bodyDiv w:val="1"/>
      <w:marLeft w:val="0"/>
      <w:marRight w:val="0"/>
      <w:marTop w:val="0"/>
      <w:marBottom w:val="0"/>
      <w:divBdr>
        <w:top w:val="none" w:sz="0" w:space="0" w:color="auto"/>
        <w:left w:val="none" w:sz="0" w:space="0" w:color="auto"/>
        <w:bottom w:val="none" w:sz="0" w:space="0" w:color="auto"/>
        <w:right w:val="none" w:sz="0" w:space="0" w:color="auto"/>
      </w:divBdr>
      <w:divsChild>
        <w:div w:id="427234548">
          <w:marLeft w:val="1008"/>
          <w:marRight w:val="0"/>
          <w:marTop w:val="134"/>
          <w:marBottom w:val="0"/>
          <w:divBdr>
            <w:top w:val="none" w:sz="0" w:space="0" w:color="auto"/>
            <w:left w:val="none" w:sz="0" w:space="0" w:color="auto"/>
            <w:bottom w:val="none" w:sz="0" w:space="0" w:color="auto"/>
            <w:right w:val="none" w:sz="0" w:space="0" w:color="auto"/>
          </w:divBdr>
        </w:div>
        <w:div w:id="515048158">
          <w:marLeft w:val="1008"/>
          <w:marRight w:val="0"/>
          <w:marTop w:val="134"/>
          <w:marBottom w:val="0"/>
          <w:divBdr>
            <w:top w:val="none" w:sz="0" w:space="0" w:color="auto"/>
            <w:left w:val="none" w:sz="0" w:space="0" w:color="auto"/>
            <w:bottom w:val="none" w:sz="0" w:space="0" w:color="auto"/>
            <w:right w:val="none" w:sz="0" w:space="0" w:color="auto"/>
          </w:divBdr>
        </w:div>
        <w:div w:id="1630013981">
          <w:marLeft w:val="1008"/>
          <w:marRight w:val="0"/>
          <w:marTop w:val="134"/>
          <w:marBottom w:val="0"/>
          <w:divBdr>
            <w:top w:val="none" w:sz="0" w:space="0" w:color="auto"/>
            <w:left w:val="none" w:sz="0" w:space="0" w:color="auto"/>
            <w:bottom w:val="none" w:sz="0" w:space="0" w:color="auto"/>
            <w:right w:val="none" w:sz="0" w:space="0" w:color="auto"/>
          </w:divBdr>
        </w:div>
        <w:div w:id="1293361959">
          <w:marLeft w:val="1008"/>
          <w:marRight w:val="0"/>
          <w:marTop w:val="134"/>
          <w:marBottom w:val="0"/>
          <w:divBdr>
            <w:top w:val="none" w:sz="0" w:space="0" w:color="auto"/>
            <w:left w:val="none" w:sz="0" w:space="0" w:color="auto"/>
            <w:bottom w:val="none" w:sz="0" w:space="0" w:color="auto"/>
            <w:right w:val="none" w:sz="0" w:space="0" w:color="auto"/>
          </w:divBdr>
        </w:div>
      </w:divsChild>
    </w:div>
    <w:div w:id="1133058872">
      <w:bodyDiv w:val="1"/>
      <w:marLeft w:val="0"/>
      <w:marRight w:val="0"/>
      <w:marTop w:val="0"/>
      <w:marBottom w:val="0"/>
      <w:divBdr>
        <w:top w:val="none" w:sz="0" w:space="0" w:color="auto"/>
        <w:left w:val="none" w:sz="0" w:space="0" w:color="auto"/>
        <w:bottom w:val="none" w:sz="0" w:space="0" w:color="auto"/>
        <w:right w:val="none" w:sz="0" w:space="0" w:color="auto"/>
      </w:divBdr>
      <w:divsChild>
        <w:div w:id="273485888">
          <w:marLeft w:val="547"/>
          <w:marRight w:val="0"/>
          <w:marTop w:val="154"/>
          <w:marBottom w:val="0"/>
          <w:divBdr>
            <w:top w:val="none" w:sz="0" w:space="0" w:color="auto"/>
            <w:left w:val="none" w:sz="0" w:space="0" w:color="auto"/>
            <w:bottom w:val="none" w:sz="0" w:space="0" w:color="auto"/>
            <w:right w:val="none" w:sz="0" w:space="0" w:color="auto"/>
          </w:divBdr>
        </w:div>
        <w:div w:id="730806521">
          <w:marLeft w:val="547"/>
          <w:marRight w:val="0"/>
          <w:marTop w:val="154"/>
          <w:marBottom w:val="0"/>
          <w:divBdr>
            <w:top w:val="none" w:sz="0" w:space="0" w:color="auto"/>
            <w:left w:val="none" w:sz="0" w:space="0" w:color="auto"/>
            <w:bottom w:val="none" w:sz="0" w:space="0" w:color="auto"/>
            <w:right w:val="none" w:sz="0" w:space="0" w:color="auto"/>
          </w:divBdr>
        </w:div>
        <w:div w:id="1264846399">
          <w:marLeft w:val="547"/>
          <w:marRight w:val="0"/>
          <w:marTop w:val="154"/>
          <w:marBottom w:val="0"/>
          <w:divBdr>
            <w:top w:val="none" w:sz="0" w:space="0" w:color="auto"/>
            <w:left w:val="none" w:sz="0" w:space="0" w:color="auto"/>
            <w:bottom w:val="none" w:sz="0" w:space="0" w:color="auto"/>
            <w:right w:val="none" w:sz="0" w:space="0" w:color="auto"/>
          </w:divBdr>
        </w:div>
        <w:div w:id="454834610">
          <w:marLeft w:val="547"/>
          <w:marRight w:val="0"/>
          <w:marTop w:val="154"/>
          <w:marBottom w:val="0"/>
          <w:divBdr>
            <w:top w:val="none" w:sz="0" w:space="0" w:color="auto"/>
            <w:left w:val="none" w:sz="0" w:space="0" w:color="auto"/>
            <w:bottom w:val="none" w:sz="0" w:space="0" w:color="auto"/>
            <w:right w:val="none" w:sz="0" w:space="0" w:color="auto"/>
          </w:divBdr>
        </w:div>
        <w:div w:id="1424764994">
          <w:marLeft w:val="547"/>
          <w:marRight w:val="0"/>
          <w:marTop w:val="154"/>
          <w:marBottom w:val="0"/>
          <w:divBdr>
            <w:top w:val="none" w:sz="0" w:space="0" w:color="auto"/>
            <w:left w:val="none" w:sz="0" w:space="0" w:color="auto"/>
            <w:bottom w:val="none" w:sz="0" w:space="0" w:color="auto"/>
            <w:right w:val="none" w:sz="0" w:space="0" w:color="auto"/>
          </w:divBdr>
        </w:div>
        <w:div w:id="1768649498">
          <w:marLeft w:val="547"/>
          <w:marRight w:val="0"/>
          <w:marTop w:val="154"/>
          <w:marBottom w:val="0"/>
          <w:divBdr>
            <w:top w:val="none" w:sz="0" w:space="0" w:color="auto"/>
            <w:left w:val="none" w:sz="0" w:space="0" w:color="auto"/>
            <w:bottom w:val="none" w:sz="0" w:space="0" w:color="auto"/>
            <w:right w:val="none" w:sz="0" w:space="0" w:color="auto"/>
          </w:divBdr>
        </w:div>
        <w:div w:id="1488979503">
          <w:marLeft w:val="547"/>
          <w:marRight w:val="0"/>
          <w:marTop w:val="154"/>
          <w:marBottom w:val="0"/>
          <w:divBdr>
            <w:top w:val="none" w:sz="0" w:space="0" w:color="auto"/>
            <w:left w:val="none" w:sz="0" w:space="0" w:color="auto"/>
            <w:bottom w:val="none" w:sz="0" w:space="0" w:color="auto"/>
            <w:right w:val="none" w:sz="0" w:space="0" w:color="auto"/>
          </w:divBdr>
        </w:div>
      </w:divsChild>
    </w:div>
    <w:div w:id="1355375221">
      <w:bodyDiv w:val="1"/>
      <w:marLeft w:val="0"/>
      <w:marRight w:val="0"/>
      <w:marTop w:val="0"/>
      <w:marBottom w:val="0"/>
      <w:divBdr>
        <w:top w:val="none" w:sz="0" w:space="0" w:color="auto"/>
        <w:left w:val="none" w:sz="0" w:space="0" w:color="auto"/>
        <w:bottom w:val="none" w:sz="0" w:space="0" w:color="auto"/>
        <w:right w:val="none" w:sz="0" w:space="0" w:color="auto"/>
      </w:divBdr>
      <w:divsChild>
        <w:div w:id="359203643">
          <w:marLeft w:val="547"/>
          <w:marRight w:val="0"/>
          <w:marTop w:val="154"/>
          <w:marBottom w:val="0"/>
          <w:divBdr>
            <w:top w:val="none" w:sz="0" w:space="0" w:color="auto"/>
            <w:left w:val="none" w:sz="0" w:space="0" w:color="auto"/>
            <w:bottom w:val="none" w:sz="0" w:space="0" w:color="auto"/>
            <w:right w:val="none" w:sz="0" w:space="0" w:color="auto"/>
          </w:divBdr>
        </w:div>
        <w:div w:id="2062362334">
          <w:marLeft w:val="547"/>
          <w:marRight w:val="0"/>
          <w:marTop w:val="154"/>
          <w:marBottom w:val="0"/>
          <w:divBdr>
            <w:top w:val="none" w:sz="0" w:space="0" w:color="auto"/>
            <w:left w:val="none" w:sz="0" w:space="0" w:color="auto"/>
            <w:bottom w:val="none" w:sz="0" w:space="0" w:color="auto"/>
            <w:right w:val="none" w:sz="0" w:space="0" w:color="auto"/>
          </w:divBdr>
        </w:div>
        <w:div w:id="1656177831">
          <w:marLeft w:val="547"/>
          <w:marRight w:val="0"/>
          <w:marTop w:val="154"/>
          <w:marBottom w:val="0"/>
          <w:divBdr>
            <w:top w:val="none" w:sz="0" w:space="0" w:color="auto"/>
            <w:left w:val="none" w:sz="0" w:space="0" w:color="auto"/>
            <w:bottom w:val="none" w:sz="0" w:space="0" w:color="auto"/>
            <w:right w:val="none" w:sz="0" w:space="0" w:color="auto"/>
          </w:divBdr>
        </w:div>
        <w:div w:id="1334646951">
          <w:marLeft w:val="547"/>
          <w:marRight w:val="0"/>
          <w:marTop w:val="154"/>
          <w:marBottom w:val="0"/>
          <w:divBdr>
            <w:top w:val="none" w:sz="0" w:space="0" w:color="auto"/>
            <w:left w:val="none" w:sz="0" w:space="0" w:color="auto"/>
            <w:bottom w:val="none" w:sz="0" w:space="0" w:color="auto"/>
            <w:right w:val="none" w:sz="0" w:space="0" w:color="auto"/>
          </w:divBdr>
        </w:div>
        <w:div w:id="1824394553">
          <w:marLeft w:val="547"/>
          <w:marRight w:val="0"/>
          <w:marTop w:val="154"/>
          <w:marBottom w:val="0"/>
          <w:divBdr>
            <w:top w:val="none" w:sz="0" w:space="0" w:color="auto"/>
            <w:left w:val="none" w:sz="0" w:space="0" w:color="auto"/>
            <w:bottom w:val="none" w:sz="0" w:space="0" w:color="auto"/>
            <w:right w:val="none" w:sz="0" w:space="0" w:color="auto"/>
          </w:divBdr>
        </w:div>
      </w:divsChild>
    </w:div>
    <w:div w:id="1629435918">
      <w:bodyDiv w:val="1"/>
      <w:marLeft w:val="0"/>
      <w:marRight w:val="0"/>
      <w:marTop w:val="0"/>
      <w:marBottom w:val="0"/>
      <w:divBdr>
        <w:top w:val="none" w:sz="0" w:space="0" w:color="auto"/>
        <w:left w:val="none" w:sz="0" w:space="0" w:color="auto"/>
        <w:bottom w:val="none" w:sz="0" w:space="0" w:color="auto"/>
        <w:right w:val="none" w:sz="0" w:space="0" w:color="auto"/>
      </w:divBdr>
      <w:divsChild>
        <w:div w:id="12909405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0C9C-6BE3-4A40-A784-5A42AECE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4800</TotalTime>
  <Pages>1</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Midland States Bank</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midland1</dc:creator>
  <cp:lastModifiedBy>midland1</cp:lastModifiedBy>
  <cp:revision>32</cp:revision>
  <dcterms:created xsi:type="dcterms:W3CDTF">2019-06-24T13:11:00Z</dcterms:created>
  <dcterms:modified xsi:type="dcterms:W3CDTF">2019-09-05T13:34:00Z</dcterms:modified>
</cp:coreProperties>
</file>